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42AE5C9" w14:textId="77777777" w:rsidTr="00EB68CC">
        <w:tc>
          <w:tcPr>
            <w:tcW w:w="10740" w:type="dxa"/>
            <w:shd w:val="clear" w:color="auto" w:fill="C6D9F1"/>
          </w:tcPr>
          <w:p w14:paraId="5B537DC3" w14:textId="77777777" w:rsidR="0093659D" w:rsidRPr="00EB68CC" w:rsidRDefault="00D6522E" w:rsidP="00EB68CC">
            <w:pPr>
              <w:spacing w:after="0" w:line="240" w:lineRule="auto"/>
              <w:jc w:val="center"/>
              <w:rPr>
                <w:b/>
                <w:sz w:val="28"/>
                <w:szCs w:val="28"/>
              </w:rPr>
            </w:pPr>
            <w:r>
              <w:rPr>
                <w:b/>
                <w:noProof/>
                <w:sz w:val="28"/>
                <w:szCs w:val="28"/>
                <w:lang w:eastAsia="en-GB"/>
              </w:rPr>
              <w:drawing>
                <wp:anchor distT="0" distB="0" distL="114300" distR="114300" simplePos="0" relativeHeight="251663360" behindDoc="0" locked="0" layoutInCell="1" allowOverlap="1" wp14:anchorId="4B6310E3" wp14:editId="328BB1C0">
                  <wp:simplePos x="0" y="0"/>
                  <wp:positionH relativeFrom="column">
                    <wp:posOffset>6160135</wp:posOffset>
                  </wp:positionH>
                  <wp:positionV relativeFrom="paragraph">
                    <wp:posOffset>-881380</wp:posOffset>
                  </wp:positionV>
                  <wp:extent cx="771525" cy="638175"/>
                  <wp:effectExtent l="19050" t="0" r="9525" b="0"/>
                  <wp:wrapNone/>
                  <wp:docPr id="4" name="Picture 3" descr="Outstanding_Colour_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standing_Colour_School"/>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71525" cy="638175"/>
                          </a:xfrm>
                          <a:prstGeom prst="rect">
                            <a:avLst/>
                          </a:prstGeom>
                          <a:noFill/>
                          <a:ln>
                            <a:noFill/>
                          </a:ln>
                        </pic:spPr>
                      </pic:pic>
                    </a:graphicData>
                  </a:graphic>
                </wp:anchor>
              </w:drawing>
            </w:r>
            <w:r w:rsidR="00D63EC7">
              <w:rPr>
                <w:b/>
                <w:noProof/>
                <w:sz w:val="28"/>
                <w:szCs w:val="28"/>
                <w:lang w:eastAsia="en-GB"/>
              </w:rPr>
              <w:drawing>
                <wp:anchor distT="0" distB="0" distL="114300" distR="114300" simplePos="0" relativeHeight="251661312" behindDoc="0" locked="0" layoutInCell="1" allowOverlap="1" wp14:anchorId="342EF20F" wp14:editId="08090517">
                  <wp:simplePos x="0" y="0"/>
                  <wp:positionH relativeFrom="column">
                    <wp:posOffset>-193040</wp:posOffset>
                  </wp:positionH>
                  <wp:positionV relativeFrom="paragraph">
                    <wp:posOffset>-1119505</wp:posOffset>
                  </wp:positionV>
                  <wp:extent cx="1114425" cy="1076325"/>
                  <wp:effectExtent l="19050" t="0" r="952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076325"/>
                          </a:xfrm>
                          <a:prstGeom prst="rect">
                            <a:avLst/>
                          </a:prstGeom>
                          <a:noFill/>
                          <a:ln>
                            <a:noFill/>
                          </a:ln>
                        </pic:spPr>
                      </pic:pic>
                    </a:graphicData>
                  </a:graphic>
                </wp:anchor>
              </w:drawing>
            </w:r>
            <w:r w:rsidR="0093659D" w:rsidRPr="00EB68CC">
              <w:rPr>
                <w:b/>
                <w:sz w:val="28"/>
                <w:szCs w:val="28"/>
              </w:rPr>
              <w:t>Primary School Sports Grant Impact and Evaluation Report</w:t>
            </w:r>
          </w:p>
          <w:p w14:paraId="2D0C83D9" w14:textId="5296D5FB" w:rsidR="0093659D" w:rsidRPr="00EB68CC" w:rsidRDefault="0093659D" w:rsidP="0047074A">
            <w:pPr>
              <w:spacing w:after="0" w:line="240" w:lineRule="auto"/>
              <w:jc w:val="center"/>
            </w:pPr>
            <w:r>
              <w:rPr>
                <w:b/>
                <w:sz w:val="28"/>
                <w:szCs w:val="28"/>
              </w:rPr>
              <w:t>Academic Year 20</w:t>
            </w:r>
            <w:r w:rsidR="00670EDB">
              <w:rPr>
                <w:b/>
                <w:sz w:val="28"/>
                <w:szCs w:val="28"/>
              </w:rPr>
              <w:t>23/24</w:t>
            </w:r>
          </w:p>
        </w:tc>
      </w:tr>
    </w:tbl>
    <w:p w14:paraId="0CBE3494" w14:textId="77777777" w:rsidR="0093659D" w:rsidRDefault="0093659D" w:rsidP="0052456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1"/>
      </w:tblGrid>
      <w:tr w:rsidR="0093659D" w:rsidRPr="00EB68CC" w14:paraId="5C83FCF9" w14:textId="77777777" w:rsidTr="00EB68CC">
        <w:trPr>
          <w:trHeight w:val="567"/>
        </w:trPr>
        <w:tc>
          <w:tcPr>
            <w:tcW w:w="10847" w:type="dxa"/>
            <w:shd w:val="clear" w:color="auto" w:fill="C6D9F1"/>
            <w:vAlign w:val="center"/>
          </w:tcPr>
          <w:p w14:paraId="77F3BC19" w14:textId="77777777" w:rsidR="0093659D" w:rsidRPr="00EB68CC" w:rsidRDefault="0093659D" w:rsidP="00EB68CC">
            <w:pPr>
              <w:spacing w:after="0" w:line="240" w:lineRule="auto"/>
              <w:jc w:val="center"/>
              <w:rPr>
                <w:b/>
                <w:sz w:val="28"/>
                <w:szCs w:val="28"/>
              </w:rPr>
            </w:pPr>
            <w:r w:rsidRPr="00EB68CC">
              <w:rPr>
                <w:b/>
                <w:sz w:val="28"/>
                <w:szCs w:val="28"/>
              </w:rPr>
              <w:t>Context of Academy</w:t>
            </w:r>
          </w:p>
        </w:tc>
      </w:tr>
      <w:tr w:rsidR="0093659D" w:rsidRPr="00EB68CC" w14:paraId="2C361875" w14:textId="77777777" w:rsidTr="00EB68CC">
        <w:tc>
          <w:tcPr>
            <w:tcW w:w="10847" w:type="dxa"/>
          </w:tcPr>
          <w:p w14:paraId="4A152E59" w14:textId="77777777" w:rsidR="00463617" w:rsidRDefault="00463617" w:rsidP="004636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PE, physical activity and school sport all have a high profile at Hillcrest Early Years Academy and we strongly believe that they contribute to the holistic development of young people. Our high-quality PE curriculum inspires all pupils to succeed and excel in both competitive sport and other physically demanding activities. It is through these opportunities that pupils become physically confident; they learn that physical activity is ‘fun’ and important to lead a healthy lifestyle as well as having a lifelong commitment to being active and healthy. Our children compete in many competitions, both inter and intra school which build character and embed key values such as teamwork, fairness and respect for themselves as well as others. We recognise that PE, physical activity and school sport make an active contribution towards many aspects of pupils’ social, moral, spiritual and cultural development.</w:t>
            </w:r>
            <w:r>
              <w:rPr>
                <w:rStyle w:val="eop"/>
                <w:rFonts w:ascii="Calibri" w:hAnsi="Calibri" w:cs="Calibri"/>
              </w:rPr>
              <w:t> </w:t>
            </w:r>
          </w:p>
          <w:p w14:paraId="457B5993" w14:textId="4F1C697C" w:rsidR="00463617" w:rsidRDefault="00463617" w:rsidP="00463617">
            <w:pPr>
              <w:pStyle w:val="paragraph"/>
              <w:spacing w:before="0" w:beforeAutospacing="0" w:after="0" w:afterAutospacing="0"/>
              <w:textAlignment w:val="baseline"/>
              <w:rPr>
                <w:rFonts w:ascii="Segoe UI" w:hAnsi="Segoe UI" w:cs="Segoe UI"/>
                <w:sz w:val="18"/>
                <w:szCs w:val="18"/>
              </w:rPr>
            </w:pPr>
          </w:p>
          <w:p w14:paraId="282847A0"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t>Intent</w:t>
            </w:r>
            <w:r>
              <w:rPr>
                <w:rStyle w:val="eop"/>
                <w:rFonts w:ascii="Calibri" w:hAnsi="Calibri" w:cs="Calibri"/>
              </w:rPr>
              <w:t> </w:t>
            </w:r>
          </w:p>
          <w:p w14:paraId="2C509C31"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rPr>
              <w:t>It is our intent at Hillcrest Early Years Academy to teach children life skills that will positively impact on their future. We aim to deliver high-quality teaching and learning opportunities that inspire all children to succeed in physical activities. We want to teach children how to cooperate and collaborate with others, as part of a team, understanding fairness and equity of play to embed life-long values.</w:t>
            </w:r>
            <w:r>
              <w:rPr>
                <w:rStyle w:val="eop"/>
                <w:rFonts w:ascii="Calibri" w:hAnsi="Calibri" w:cs="Calibri"/>
              </w:rPr>
              <w:t> </w:t>
            </w:r>
          </w:p>
          <w:p w14:paraId="2B84E030"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39969DB" w14:textId="77777777" w:rsidR="00463617" w:rsidRDefault="00463617" w:rsidP="0046361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b/>
                <w:bCs/>
                <w:u w:val="single"/>
              </w:rPr>
              <w:t>Implementation</w:t>
            </w:r>
            <w:r>
              <w:rPr>
                <w:rStyle w:val="eop"/>
                <w:rFonts w:ascii="Calibri" w:hAnsi="Calibri" w:cs="Calibri"/>
              </w:rPr>
              <w:t> </w:t>
            </w:r>
          </w:p>
          <w:p w14:paraId="616F379B" w14:textId="75AC5E8F" w:rsidR="00463617" w:rsidRPr="00463617" w:rsidRDefault="00463617" w:rsidP="0046361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Pupils at Hillcrest Early Years Academy participate in weekly high-quality PE and sporting activities.  Our PE programme incorporates a variety of sports and a </w:t>
            </w:r>
            <w:r w:rsidR="002113A4">
              <w:rPr>
                <w:rStyle w:val="normaltextrun"/>
                <w:rFonts w:ascii="Calibri" w:hAnsi="Calibri" w:cs="Calibri"/>
              </w:rPr>
              <w:t>build-up</w:t>
            </w:r>
            <w:r>
              <w:rPr>
                <w:rStyle w:val="normaltextrun"/>
                <w:rFonts w:ascii="Calibri" w:hAnsi="Calibri" w:cs="Calibri"/>
              </w:rPr>
              <w:t xml:space="preserve"> of key skills to ensure all children develop the confidence, tolerance and the appreciation of their own and others’ strengths and weaknesses Since 2012 we have continued to encourage our children to take part in a variety of different sports such as archery, disabled basketball, climbing and dance. We have delivered many varied sporting opportunities as possible and to make every sport accessible to them, as we aim to inspire the next generation of sports men and women of the UK. We strive to develop every child within our academy to have the self-belief, confidence and positive attitude to Aim High and Achieve. We provide opportunities for all children to engage in extra-curricular activities before, during and after school, in addition to competitive sporting events. This is an inclusive approach which endeavours to encourage not only physical development but also well-being. We immerse the children in ‘WOW’ days to ensure that children are given every opportunity to engage with a wide range of sports. High-quality sports coaches are employed by the school in order to ensure that the children have access to the very best sports coaching to continually develop their own sporting ability. As the children move from EYFS to KS1 there is a clear, well-structured build-up of skills to give the children the opportunity to enhance the skills they have developed and apply them across a wide range of sports.</w:t>
            </w:r>
          </w:p>
          <w:p w14:paraId="7B18082D" w14:textId="77777777" w:rsidR="00463617" w:rsidRPr="00F4676E" w:rsidRDefault="00463617" w:rsidP="00EB68CC">
            <w:pPr>
              <w:spacing w:after="0" w:line="240" w:lineRule="auto"/>
              <w:rPr>
                <w:sz w:val="24"/>
              </w:rPr>
            </w:pPr>
          </w:p>
          <w:p w14:paraId="6A5014AC" w14:textId="77777777" w:rsidR="00A27A58" w:rsidRPr="00463617" w:rsidRDefault="00A27A58" w:rsidP="00A27A58">
            <w:pPr>
              <w:shd w:val="clear" w:color="auto" w:fill="FFFFFF" w:themeFill="background1"/>
              <w:spacing w:after="0" w:line="240" w:lineRule="auto"/>
              <w:textAlignment w:val="top"/>
              <w:rPr>
                <w:rFonts w:ascii="Century Gothic" w:eastAsia="Times New Roman" w:hAnsi="Century Gothic"/>
                <w:sz w:val="24"/>
                <w:szCs w:val="24"/>
                <w:lang w:eastAsia="en-GB"/>
              </w:rPr>
            </w:pPr>
            <w:r w:rsidRPr="00463617">
              <w:rPr>
                <w:rFonts w:cs="Arial"/>
                <w:color w:val="000000"/>
                <w:sz w:val="24"/>
                <w:szCs w:val="24"/>
              </w:rPr>
              <w:t xml:space="preserve">At Hillcrest Early Years Academy, </w:t>
            </w:r>
            <w:r w:rsidRPr="00463617">
              <w:rPr>
                <w:rFonts w:eastAsia="Times New Roman" w:cstheme="minorHAnsi"/>
                <w:sz w:val="24"/>
                <w:szCs w:val="24"/>
                <w:bdr w:val="none" w:sz="0" w:space="0" w:color="auto" w:frame="1"/>
                <w:lang w:eastAsia="en-GB"/>
              </w:rPr>
              <w:t>we provide children with physical opportunities in a fun and exciting way</w:t>
            </w:r>
            <w:r w:rsidRPr="00463617">
              <w:rPr>
                <w:rFonts w:cs="Arial"/>
                <w:color w:val="000000"/>
                <w:sz w:val="24"/>
                <w:szCs w:val="24"/>
              </w:rPr>
              <w:t xml:space="preserve"> to teach children life skills that will positively impact on their future. We aim to deliver high-quality teaching and learning opportunities that inspire all children to succeed in physical activities. </w:t>
            </w:r>
            <w:r w:rsidRPr="00463617">
              <w:rPr>
                <w:rFonts w:eastAsia="Times New Roman" w:cstheme="minorHAnsi"/>
                <w:sz w:val="24"/>
                <w:szCs w:val="24"/>
                <w:bdr w:val="none" w:sz="0" w:space="0" w:color="auto" w:frame="1"/>
                <w:lang w:eastAsia="en-GB"/>
              </w:rPr>
              <w:t xml:space="preserve">We recognise the importance of </w:t>
            </w:r>
            <w:r w:rsidRPr="00463617">
              <w:rPr>
                <w:rFonts w:cstheme="minorHAnsi"/>
                <w:sz w:val="24"/>
                <w:szCs w:val="24"/>
                <w:bdr w:val="none" w:sz="0" w:space="0" w:color="auto" w:frame="1"/>
              </w:rPr>
              <w:t>children’s</w:t>
            </w:r>
            <w:r w:rsidRPr="00463617">
              <w:rPr>
                <w:rFonts w:eastAsia="Times New Roman" w:cstheme="minorHAnsi"/>
                <w:sz w:val="24"/>
                <w:szCs w:val="24"/>
                <w:bdr w:val="none" w:sz="0" w:space="0" w:color="auto" w:frame="1"/>
                <w:lang w:eastAsia="en-GB"/>
              </w:rPr>
              <w:t xml:space="preserve"> postural development, co-ordination and dexterity, as well as teaching sport specific skills. Our broad, </w:t>
            </w:r>
            <w:r w:rsidRPr="00463617">
              <w:rPr>
                <w:rFonts w:cstheme="minorHAnsi"/>
                <w:sz w:val="24"/>
                <w:szCs w:val="24"/>
                <w:bdr w:val="none" w:sz="0" w:space="0" w:color="auto" w:frame="1"/>
              </w:rPr>
              <w:t xml:space="preserve">balanced </w:t>
            </w:r>
            <w:r w:rsidRPr="00463617">
              <w:rPr>
                <w:rFonts w:eastAsia="Times New Roman" w:cstheme="minorHAnsi"/>
                <w:sz w:val="24"/>
                <w:szCs w:val="24"/>
                <w:bdr w:val="none" w:sz="0" w:space="0" w:color="auto" w:frame="1"/>
                <w:lang w:eastAsia="en-GB"/>
              </w:rPr>
              <w:t xml:space="preserve">and engaging PE curriculum tries to ensure that all children have a lifelong participation and an embedded love of PESSPA. Understanding the importance of exercise, mental well-being and the need for a healthy, balanced lifestyle is covered through PE sessions and cross </w:t>
            </w:r>
            <w:r w:rsidRPr="00463617">
              <w:rPr>
                <w:rFonts w:eastAsia="Times New Roman" w:cstheme="minorHAnsi"/>
                <w:sz w:val="24"/>
                <w:szCs w:val="24"/>
                <w:bdr w:val="none" w:sz="0" w:space="0" w:color="auto" w:frame="1"/>
                <w:lang w:eastAsia="en-GB"/>
              </w:rPr>
              <w:lastRenderedPageBreak/>
              <w:t>curricular links with Science and PSHE.</w:t>
            </w:r>
            <w:r w:rsidRPr="00463617">
              <w:rPr>
                <w:rFonts w:cs="Arial"/>
                <w:color w:val="000000"/>
                <w:sz w:val="24"/>
                <w:szCs w:val="24"/>
              </w:rPr>
              <w:t xml:space="preserve"> We want to teach children how to cooperate and collaborate with others, as part of a team, understanding fairness and equity of play to embed life-long values. We place a high emphasis on a mastery-based approach with regards to Physical Education and ensure that a thorough build-up of skills is created as the children move through the Academy. </w:t>
            </w:r>
            <w:r w:rsidRPr="00463617">
              <w:rPr>
                <w:rFonts w:eastAsia="Times New Roman" w:cstheme="minorHAnsi"/>
                <w:sz w:val="24"/>
                <w:szCs w:val="24"/>
                <w:bdr w:val="none" w:sz="0" w:space="0" w:color="auto" w:frame="1"/>
                <w:lang w:eastAsia="en-GB"/>
              </w:rPr>
              <w:t>Our intention is to provide engaging sports opportunities that allow children to challenge themselves, so they become better learners and have the skills and confidence to participate in a range of sports.</w:t>
            </w:r>
          </w:p>
          <w:p w14:paraId="3C4B34D1" w14:textId="7EC1C283" w:rsidR="00AA74A6" w:rsidRPr="00EB68CC" w:rsidRDefault="00AA74A6" w:rsidP="00AA74A6">
            <w:pPr>
              <w:pStyle w:val="introduction"/>
              <w:spacing w:before="300" w:beforeAutospacing="0" w:after="0" w:afterAutospacing="0"/>
            </w:pPr>
          </w:p>
        </w:tc>
      </w:tr>
    </w:tbl>
    <w:p w14:paraId="325514E0" w14:textId="77777777" w:rsidR="0093659D" w:rsidRDefault="0093659D" w:rsidP="00524560">
      <w:pPr>
        <w:pStyle w:val="NoSpacing"/>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9"/>
        <w:gridCol w:w="5302"/>
      </w:tblGrid>
      <w:tr w:rsidR="0093659D" w:rsidRPr="00EB68CC" w14:paraId="1CAD01F4" w14:textId="77777777" w:rsidTr="24E4DE9F">
        <w:trPr>
          <w:trHeight w:val="567"/>
        </w:trPr>
        <w:tc>
          <w:tcPr>
            <w:tcW w:w="10621" w:type="dxa"/>
            <w:gridSpan w:val="2"/>
            <w:shd w:val="clear" w:color="auto" w:fill="C6D9F1" w:themeFill="text2" w:themeFillTint="33"/>
            <w:vAlign w:val="center"/>
          </w:tcPr>
          <w:p w14:paraId="050E9D16" w14:textId="77777777" w:rsidR="0093659D" w:rsidRPr="00EB68CC" w:rsidRDefault="0093659D" w:rsidP="00EB68CC">
            <w:pPr>
              <w:spacing w:after="0" w:line="240" w:lineRule="auto"/>
              <w:jc w:val="center"/>
              <w:rPr>
                <w:b/>
                <w:sz w:val="28"/>
                <w:szCs w:val="28"/>
              </w:rPr>
            </w:pPr>
            <w:r w:rsidRPr="00EB68CC">
              <w:rPr>
                <w:b/>
                <w:sz w:val="28"/>
                <w:szCs w:val="28"/>
              </w:rPr>
              <w:t xml:space="preserve">Objectives of Primary School Sports Funding </w:t>
            </w:r>
          </w:p>
        </w:tc>
      </w:tr>
      <w:tr w:rsidR="0093659D" w:rsidRPr="00EB68CC" w14:paraId="2EBCB283" w14:textId="77777777" w:rsidTr="24E4DE9F">
        <w:tc>
          <w:tcPr>
            <w:tcW w:w="10621" w:type="dxa"/>
            <w:gridSpan w:val="2"/>
          </w:tcPr>
          <w:p w14:paraId="3430A085" w14:textId="77777777" w:rsidR="0093659D" w:rsidRPr="00EB68CC" w:rsidRDefault="0093659D" w:rsidP="00EB68CC">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8"/>
              <w:gridCol w:w="6387"/>
            </w:tblGrid>
            <w:tr w:rsidR="0093659D" w:rsidRPr="004328EF" w14:paraId="72574F90" w14:textId="77777777" w:rsidTr="24E4DE9F">
              <w:tc>
                <w:tcPr>
                  <w:tcW w:w="10395" w:type="dxa"/>
                  <w:gridSpan w:val="2"/>
                  <w:tcBorders>
                    <w:top w:val="single" w:sz="4" w:space="0" w:color="auto"/>
                    <w:left w:val="single" w:sz="4" w:space="0" w:color="auto"/>
                    <w:bottom w:val="single" w:sz="4" w:space="0" w:color="auto"/>
                    <w:right w:val="single" w:sz="4" w:space="0" w:color="auto"/>
                  </w:tcBorders>
                  <w:shd w:val="clear" w:color="auto" w:fill="ACB9CA"/>
                </w:tcPr>
                <w:p w14:paraId="488ACE9B" w14:textId="77777777" w:rsidR="0093659D" w:rsidRPr="004328EF" w:rsidRDefault="0093659D" w:rsidP="00902E48">
                  <w:pPr>
                    <w:pStyle w:val="NoSpacing"/>
                    <w:jc w:val="center"/>
                  </w:pPr>
                  <w:r w:rsidRPr="004328EF">
                    <w:t>Physical Education</w:t>
                  </w:r>
                </w:p>
                <w:p w14:paraId="1024E44E" w14:textId="77777777" w:rsidR="0093659D" w:rsidRPr="004328EF" w:rsidRDefault="0093659D" w:rsidP="00902E48">
                  <w:pPr>
                    <w:pStyle w:val="NoSpacing"/>
                    <w:jc w:val="center"/>
                  </w:pPr>
                  <w:r w:rsidRPr="004328EF">
                    <w:t>Raising the standard of teaching and learning in PE</w:t>
                  </w:r>
                </w:p>
              </w:tc>
            </w:tr>
            <w:tr w:rsidR="0093659D" w:rsidRPr="004328EF" w14:paraId="0B6E02D0" w14:textId="77777777" w:rsidTr="24E4DE9F">
              <w:tc>
                <w:tcPr>
                  <w:tcW w:w="4008" w:type="dxa"/>
                  <w:tcBorders>
                    <w:top w:val="single" w:sz="4" w:space="0" w:color="auto"/>
                    <w:left w:val="single" w:sz="4" w:space="0" w:color="auto"/>
                    <w:bottom w:val="single" w:sz="4" w:space="0" w:color="auto"/>
                    <w:right w:val="single" w:sz="4" w:space="0" w:color="auto"/>
                  </w:tcBorders>
                  <w:shd w:val="clear" w:color="auto" w:fill="D5DCE4"/>
                </w:tcPr>
                <w:p w14:paraId="1A942F3E" w14:textId="77777777" w:rsidR="0093659D" w:rsidRPr="00F4676E" w:rsidRDefault="0047074A" w:rsidP="0047074A">
                  <w:pPr>
                    <w:rPr>
                      <w:sz w:val="24"/>
                    </w:rPr>
                  </w:pPr>
                  <w:r>
                    <w:rPr>
                      <w:sz w:val="24"/>
                    </w:rPr>
                    <w:t xml:space="preserve">Activity/Investment </w:t>
                  </w:r>
                </w:p>
              </w:tc>
              <w:tc>
                <w:tcPr>
                  <w:tcW w:w="6387" w:type="dxa"/>
                  <w:tcBorders>
                    <w:top w:val="single" w:sz="4" w:space="0" w:color="auto"/>
                    <w:left w:val="single" w:sz="4" w:space="0" w:color="auto"/>
                    <w:bottom w:val="single" w:sz="4" w:space="0" w:color="auto"/>
                    <w:right w:val="single" w:sz="4" w:space="0" w:color="auto"/>
                  </w:tcBorders>
                  <w:shd w:val="clear" w:color="auto" w:fill="D5DCE4"/>
                </w:tcPr>
                <w:p w14:paraId="41E50E9A" w14:textId="77777777" w:rsidR="0093659D" w:rsidRPr="00F4676E" w:rsidRDefault="0047074A" w:rsidP="00902E48">
                  <w:pPr>
                    <w:rPr>
                      <w:sz w:val="24"/>
                    </w:rPr>
                  </w:pPr>
                  <w:r>
                    <w:rPr>
                      <w:sz w:val="24"/>
                    </w:rPr>
                    <w:t xml:space="preserve">Impact </w:t>
                  </w:r>
                </w:p>
              </w:tc>
            </w:tr>
            <w:tr w:rsidR="00A27A58" w:rsidRPr="004328EF" w14:paraId="1003F4DF"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tcPr>
                <w:p w14:paraId="79F65A58" w14:textId="77777777" w:rsidR="00A27A58" w:rsidRPr="00663C6A" w:rsidRDefault="24E4DE9F" w:rsidP="00A27A58">
                  <w:pPr>
                    <w:pStyle w:val="TableParagraph"/>
                    <w:rPr>
                      <w:rFonts w:asciiTheme="minorHAnsi" w:hAnsiTheme="minorHAnsi" w:cstheme="minorHAnsi"/>
                      <w:sz w:val="24"/>
                      <w:szCs w:val="24"/>
                    </w:rPr>
                  </w:pPr>
                  <w:r w:rsidRPr="24E4DE9F">
                    <w:rPr>
                      <w:rFonts w:asciiTheme="minorHAnsi" w:hAnsiTheme="minorHAnsi" w:cstheme="minorBidi"/>
                      <w:sz w:val="24"/>
                      <w:szCs w:val="24"/>
                    </w:rPr>
                    <w:t>To provide children with unique sporting opportunities to develop their resilience and build upon the sporting experiences within school.</w:t>
                  </w:r>
                </w:p>
                <w:p w14:paraId="48551557" w14:textId="206341FA" w:rsidR="24E4DE9F" w:rsidRDefault="24E4DE9F" w:rsidP="24E4DE9F">
                  <w:pPr>
                    <w:pStyle w:val="TableParagraph"/>
                    <w:rPr>
                      <w:rFonts w:asciiTheme="minorHAnsi" w:hAnsiTheme="minorHAnsi" w:cstheme="minorBidi"/>
                      <w:sz w:val="24"/>
                      <w:szCs w:val="24"/>
                    </w:rPr>
                  </w:pPr>
                </w:p>
                <w:p w14:paraId="608DC2C9" w14:textId="4DD0F571" w:rsidR="24E4DE9F"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w:t>
                  </w:r>
                  <w:r w:rsidR="007425FE">
                    <w:rPr>
                      <w:sz w:val="24"/>
                      <w:szCs w:val="24"/>
                    </w:rPr>
                    <w:t>1</w:t>
                  </w:r>
                  <w:r w:rsidR="00C92F9A">
                    <w:rPr>
                      <w:sz w:val="24"/>
                      <w:szCs w:val="24"/>
                    </w:rPr>
                    <w:t>0500</w:t>
                  </w:r>
                </w:p>
                <w:p w14:paraId="290F38A7" w14:textId="3E7ABB5F" w:rsidR="24E4DE9F" w:rsidRDefault="24E4DE9F" w:rsidP="24E4DE9F">
                  <w:pPr>
                    <w:pStyle w:val="TableParagraph"/>
                    <w:rPr>
                      <w:sz w:val="24"/>
                      <w:szCs w:val="24"/>
                    </w:rPr>
                  </w:pPr>
                </w:p>
                <w:p w14:paraId="3B60CDBC" w14:textId="238667F5" w:rsidR="24E4DE9F" w:rsidRDefault="24E4DE9F" w:rsidP="24E4DE9F">
                  <w:pPr>
                    <w:pStyle w:val="TableParagraph"/>
                    <w:rPr>
                      <w:sz w:val="24"/>
                      <w:szCs w:val="24"/>
                    </w:rPr>
                  </w:pPr>
                  <w:r w:rsidRPr="24E4DE9F">
                    <w:rPr>
                      <w:sz w:val="24"/>
                      <w:szCs w:val="24"/>
                    </w:rPr>
                    <w:t>Money spent = £</w:t>
                  </w:r>
                  <w:r w:rsidR="007425FE">
                    <w:rPr>
                      <w:sz w:val="24"/>
                      <w:szCs w:val="24"/>
                    </w:rPr>
                    <w:t>1</w:t>
                  </w:r>
                  <w:r w:rsidR="004826D8">
                    <w:rPr>
                      <w:sz w:val="24"/>
                      <w:szCs w:val="24"/>
                    </w:rPr>
                    <w:t>1030</w:t>
                  </w:r>
                </w:p>
                <w:p w14:paraId="2E648A1D" w14:textId="77777777" w:rsidR="00A27A58" w:rsidRPr="00F4676E" w:rsidRDefault="00A27A58" w:rsidP="00A27A58">
                  <w:pPr>
                    <w:rPr>
                      <w:sz w:val="24"/>
                    </w:rPr>
                  </w:pPr>
                </w:p>
              </w:tc>
              <w:tc>
                <w:tcPr>
                  <w:tcW w:w="6387" w:type="dxa"/>
                  <w:tcBorders>
                    <w:top w:val="single" w:sz="4" w:space="0" w:color="auto"/>
                    <w:left w:val="single" w:sz="4" w:space="0" w:color="auto"/>
                    <w:bottom w:val="single" w:sz="4" w:space="0" w:color="auto"/>
                    <w:right w:val="single" w:sz="4" w:space="0" w:color="auto"/>
                  </w:tcBorders>
                </w:tcPr>
                <w:p w14:paraId="48ECFB50" w14:textId="20FA663E" w:rsidR="00463617" w:rsidRDefault="00463617"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Gainsborough Trinity have run a full day session which has been shared across different classes. This has not only directly impacted the children’s learning, but it has also impacted on teacher confidence when delivering PE. </w:t>
                  </w:r>
                  <w:r>
                    <w:rPr>
                      <w:rFonts w:asciiTheme="minorHAnsi" w:hAnsiTheme="minorHAnsi" w:cstheme="minorHAnsi"/>
                      <w:sz w:val="24"/>
                      <w:szCs w:val="24"/>
                    </w:rPr>
                    <w:t>As part of the partnership</w:t>
                  </w:r>
                  <w:r w:rsidR="00C92F9A">
                    <w:rPr>
                      <w:rFonts w:asciiTheme="minorHAnsi" w:hAnsiTheme="minorHAnsi" w:cstheme="minorHAnsi"/>
                      <w:sz w:val="24"/>
                      <w:szCs w:val="24"/>
                    </w:rPr>
                    <w:t xml:space="preserve">, there were a range of different opportunities that should have been offered by the Foundation. This is something unfortunately that has not taken place and is one of the factors why we will be looking at investing our sports premium through different avenues next academic year. There have been a variety of changes at the foundation and this has resulted in having a range of coaches in rather than one person for the whole year to ensure a consistent approach to the sessions.  The sessions on the whole have still been of high standard, especially through the Autumn and Spring term. As the year has developed, some of the sessions did not meet expectations and this is </w:t>
                  </w:r>
                  <w:r w:rsidR="001C242D">
                    <w:rPr>
                      <w:rFonts w:asciiTheme="minorHAnsi" w:hAnsiTheme="minorHAnsi" w:cstheme="minorHAnsi"/>
                      <w:sz w:val="24"/>
                      <w:szCs w:val="24"/>
                    </w:rPr>
                    <w:t xml:space="preserve">partially the reason why we have chosen to look at other sporting providers in the next academic year. </w:t>
                  </w:r>
                </w:p>
                <w:p w14:paraId="1328DB2F" w14:textId="77777777" w:rsidR="00A06686" w:rsidRDefault="00A06686" w:rsidP="00A27A58">
                  <w:pPr>
                    <w:pStyle w:val="TableParagraph"/>
                    <w:ind w:left="0"/>
                    <w:rPr>
                      <w:rFonts w:asciiTheme="minorHAnsi" w:hAnsiTheme="minorHAnsi" w:cstheme="minorHAnsi"/>
                      <w:sz w:val="24"/>
                      <w:szCs w:val="24"/>
                    </w:rPr>
                  </w:pPr>
                </w:p>
                <w:p w14:paraId="64D04FDC" w14:textId="4B0866FD" w:rsidR="00A27A58" w:rsidRPr="003E7611" w:rsidRDefault="002113A4" w:rsidP="00A27A5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The </w:t>
                  </w:r>
                  <w:r w:rsidR="00A27A58" w:rsidRPr="003E7611">
                    <w:rPr>
                      <w:rFonts w:asciiTheme="minorHAnsi" w:hAnsiTheme="minorHAnsi" w:cstheme="minorHAnsi"/>
                      <w:sz w:val="24"/>
                      <w:szCs w:val="24"/>
                    </w:rPr>
                    <w:t>PE hub membership has been renewed for the academic year to ensure all staff have access to high quality PE planning</w:t>
                  </w:r>
                  <w:r w:rsidR="006932EE">
                    <w:rPr>
                      <w:rFonts w:asciiTheme="minorHAnsi" w:hAnsiTheme="minorHAnsi" w:cstheme="minorHAnsi"/>
                      <w:sz w:val="24"/>
                      <w:szCs w:val="24"/>
                    </w:rPr>
                    <w:t>. This has continued to develop staff confidence which has then impacted on the children’s progress within lessons. This high-quality planning format delivers a wide range of sporting experiences whilst building key sporting skills through a mastery approach.</w:t>
                  </w:r>
                </w:p>
                <w:p w14:paraId="37FCAACA" w14:textId="77777777" w:rsidR="00A27A58" w:rsidRDefault="00A27A58" w:rsidP="00A27A58">
                  <w:pPr>
                    <w:pStyle w:val="TableParagraph"/>
                    <w:ind w:left="0"/>
                    <w:rPr>
                      <w:rFonts w:asciiTheme="minorHAnsi" w:hAnsiTheme="minorHAnsi" w:cstheme="minorHAnsi"/>
                      <w:sz w:val="24"/>
                      <w:szCs w:val="24"/>
                    </w:rPr>
                  </w:pPr>
                </w:p>
                <w:p w14:paraId="1247266F" w14:textId="77777777" w:rsidR="001C242D" w:rsidRPr="003E7611" w:rsidRDefault="001C242D" w:rsidP="00A27A58">
                  <w:pPr>
                    <w:pStyle w:val="TableParagraph"/>
                    <w:ind w:left="0"/>
                    <w:rPr>
                      <w:rFonts w:asciiTheme="minorHAnsi" w:hAnsiTheme="minorHAnsi" w:cstheme="minorHAnsi"/>
                      <w:sz w:val="24"/>
                      <w:szCs w:val="24"/>
                    </w:rPr>
                  </w:pPr>
                </w:p>
                <w:p w14:paraId="7330DE86" w14:textId="196895DE" w:rsidR="00A27A58" w:rsidRPr="003E7611" w:rsidRDefault="00A27A58" w:rsidP="00A27A58">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 xml:space="preserve">Over the course of the Spring term, we continued to offer the children a wide range of sporting experiences through their PE </w:t>
                  </w:r>
                  <w:r w:rsidRPr="003E7611">
                    <w:rPr>
                      <w:rFonts w:asciiTheme="minorHAnsi" w:hAnsiTheme="minorHAnsi" w:cstheme="minorHAnsi"/>
                      <w:sz w:val="24"/>
                      <w:szCs w:val="24"/>
                    </w:rPr>
                    <w:lastRenderedPageBreak/>
                    <w:t>sessions. This included, engaging with external coaches to develop their sporting resilience, the renewal of the PE Hub membership to offer staff high quality, engaging lesson plan</w:t>
                  </w:r>
                  <w:r w:rsidR="00E616B8" w:rsidRPr="003E7611">
                    <w:rPr>
                      <w:rFonts w:asciiTheme="minorHAnsi" w:hAnsiTheme="minorHAnsi" w:cstheme="minorHAnsi"/>
                      <w:sz w:val="24"/>
                      <w:szCs w:val="24"/>
                    </w:rPr>
                    <w:t>s</w:t>
                  </w:r>
                  <w:r w:rsidRPr="003E7611">
                    <w:rPr>
                      <w:rFonts w:asciiTheme="minorHAnsi" w:hAnsiTheme="minorHAnsi" w:cstheme="minorHAnsi"/>
                      <w:sz w:val="24"/>
                      <w:szCs w:val="24"/>
                    </w:rPr>
                    <w:t xml:space="preserve"> and through our continued development link with Gainsborough Trinity.</w:t>
                  </w:r>
                </w:p>
                <w:p w14:paraId="34D59E09" w14:textId="77777777" w:rsidR="00A27A58" w:rsidRPr="003E7611" w:rsidRDefault="00A27A58" w:rsidP="00A27A58">
                  <w:pPr>
                    <w:pStyle w:val="TableParagraph"/>
                    <w:ind w:left="0"/>
                    <w:rPr>
                      <w:rFonts w:asciiTheme="minorHAnsi" w:hAnsiTheme="minorHAnsi" w:cstheme="minorHAnsi"/>
                      <w:sz w:val="24"/>
                      <w:szCs w:val="24"/>
                    </w:rPr>
                  </w:pPr>
                </w:p>
                <w:p w14:paraId="2C42E48B" w14:textId="2DCD7213" w:rsidR="008F3E83" w:rsidRDefault="00E616B8" w:rsidP="008F3E83">
                  <w:pPr>
                    <w:pStyle w:val="TableParagraph"/>
                    <w:ind w:left="0"/>
                    <w:rPr>
                      <w:rFonts w:asciiTheme="minorHAnsi" w:hAnsiTheme="minorHAnsi" w:cstheme="minorHAnsi"/>
                      <w:sz w:val="24"/>
                      <w:szCs w:val="24"/>
                    </w:rPr>
                  </w:pPr>
                  <w:r w:rsidRPr="003E7611">
                    <w:rPr>
                      <w:rFonts w:asciiTheme="minorHAnsi" w:hAnsiTheme="minorHAnsi" w:cstheme="minorHAnsi"/>
                      <w:sz w:val="24"/>
                      <w:szCs w:val="24"/>
                    </w:rPr>
                    <w:t>In the Spring</w:t>
                  </w:r>
                  <w:r w:rsidR="009168F4">
                    <w:rPr>
                      <w:rFonts w:asciiTheme="minorHAnsi" w:hAnsiTheme="minorHAnsi" w:cstheme="minorHAnsi"/>
                      <w:sz w:val="24"/>
                      <w:szCs w:val="24"/>
                    </w:rPr>
                    <w:t xml:space="preserve"> term all of the Year</w:t>
                  </w:r>
                  <w:r w:rsidRPr="003E7611">
                    <w:rPr>
                      <w:rFonts w:asciiTheme="minorHAnsi" w:hAnsiTheme="minorHAnsi" w:cstheme="minorHAnsi"/>
                      <w:sz w:val="24"/>
                      <w:szCs w:val="24"/>
                    </w:rPr>
                    <w:t xml:space="preserve"> </w:t>
                  </w:r>
                  <w:r w:rsidR="00A06686">
                    <w:rPr>
                      <w:rFonts w:asciiTheme="minorHAnsi" w:hAnsiTheme="minorHAnsi" w:cstheme="minorHAnsi"/>
                      <w:sz w:val="24"/>
                      <w:szCs w:val="24"/>
                    </w:rPr>
                    <w:t>2</w:t>
                  </w:r>
                  <w:r w:rsidRPr="003E7611">
                    <w:rPr>
                      <w:rFonts w:asciiTheme="minorHAnsi" w:hAnsiTheme="minorHAnsi" w:cstheme="minorHAnsi"/>
                      <w:sz w:val="24"/>
                      <w:szCs w:val="24"/>
                    </w:rPr>
                    <w:t xml:space="preserve"> children attended Gainsborough Leisure centre to take part in swimming lessons.</w:t>
                  </w:r>
                  <w:r w:rsidR="003E7611" w:rsidRPr="003E7611">
                    <w:rPr>
                      <w:rFonts w:asciiTheme="minorHAnsi" w:hAnsiTheme="minorHAnsi" w:cstheme="minorHAnsi"/>
                      <w:sz w:val="24"/>
                      <w:szCs w:val="24"/>
                    </w:rPr>
                    <w:t xml:space="preserve"> This was then followed by all of the year </w:t>
                  </w:r>
                  <w:r w:rsidR="00A06686">
                    <w:rPr>
                      <w:rFonts w:asciiTheme="minorHAnsi" w:hAnsiTheme="minorHAnsi" w:cstheme="minorHAnsi"/>
                      <w:sz w:val="24"/>
                      <w:szCs w:val="24"/>
                    </w:rPr>
                    <w:t xml:space="preserve">1 </w:t>
                  </w:r>
                  <w:r w:rsidR="003E7611" w:rsidRPr="003E7611">
                    <w:rPr>
                      <w:rFonts w:asciiTheme="minorHAnsi" w:hAnsiTheme="minorHAnsi" w:cstheme="minorHAnsi"/>
                      <w:sz w:val="24"/>
                      <w:szCs w:val="24"/>
                    </w:rPr>
                    <w:t xml:space="preserve">children in the </w:t>
                  </w:r>
                  <w:r w:rsidR="002113A4" w:rsidRPr="003E7611">
                    <w:rPr>
                      <w:rFonts w:asciiTheme="minorHAnsi" w:hAnsiTheme="minorHAnsi" w:cstheme="minorHAnsi"/>
                      <w:sz w:val="24"/>
                      <w:szCs w:val="24"/>
                    </w:rPr>
                    <w:t>summer</w:t>
                  </w:r>
                  <w:r w:rsidR="003E7611" w:rsidRPr="003E7611">
                    <w:rPr>
                      <w:rFonts w:asciiTheme="minorHAnsi" w:hAnsiTheme="minorHAnsi" w:cstheme="minorHAnsi"/>
                      <w:sz w:val="24"/>
                      <w:szCs w:val="24"/>
                    </w:rPr>
                    <w:t xml:space="preserve"> term.</w:t>
                  </w:r>
                  <w:r w:rsidRPr="003E7611">
                    <w:rPr>
                      <w:rFonts w:asciiTheme="minorHAnsi" w:hAnsiTheme="minorHAnsi" w:cstheme="minorHAnsi"/>
                      <w:sz w:val="24"/>
                      <w:szCs w:val="24"/>
                    </w:rPr>
                    <w:t xml:space="preserve"> This was an experience for a lot of children which they have not had chance to take part in before and </w:t>
                  </w:r>
                  <w:r w:rsidR="003E7611" w:rsidRPr="003E7611">
                    <w:rPr>
                      <w:rFonts w:asciiTheme="minorHAnsi" w:hAnsiTheme="minorHAnsi" w:cstheme="minorHAnsi"/>
                      <w:sz w:val="24"/>
                      <w:szCs w:val="24"/>
                    </w:rPr>
                    <w:t>all of the children showed determination and resilience during the sessions and have built up key skills that they will take forward with them.</w:t>
                  </w:r>
                </w:p>
                <w:p w14:paraId="31B8B4CF" w14:textId="77777777" w:rsidR="008F3E83" w:rsidRDefault="008F3E83" w:rsidP="008F3E83">
                  <w:pPr>
                    <w:pStyle w:val="TableParagraph"/>
                    <w:ind w:left="0"/>
                    <w:rPr>
                      <w:rFonts w:asciiTheme="minorHAnsi" w:hAnsiTheme="minorHAnsi" w:cstheme="minorHAnsi"/>
                      <w:sz w:val="24"/>
                      <w:szCs w:val="24"/>
                    </w:rPr>
                  </w:pPr>
                </w:p>
                <w:p w14:paraId="0507A99B" w14:textId="77777777" w:rsidR="008F3E83" w:rsidRDefault="008F3E83" w:rsidP="008F3E83">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Swimming has informed a key area for our sports premium spending moving forward. Over the course of the 5 week blocks that the children participated in there was a clear and lasting impact on the children. From the first sessions, a large percentage of children showed an unwillingness to enter the water. In comparison at the end of their blocks we had children independently swimming and building up key life skills. Through the changing aspect of the swimming lessons, children have developed key independence skills by changing and getting ready for the lessons. This is a huge shift in mindset for our children with some heavily relying on adult support. As the sessions have progressed children have begun to really develop their core strength. This has a huge impact on their ability to complete physical activity tasks but also for their writing. Core strength is important for children to develop their handwriting as this allows them the capability to sit up straight in their chairs. </w:t>
                  </w:r>
                </w:p>
                <w:p w14:paraId="30586059" w14:textId="77777777" w:rsidR="00065BFC" w:rsidRDefault="00065BFC" w:rsidP="008F3E83">
                  <w:pPr>
                    <w:pStyle w:val="TableParagraph"/>
                    <w:ind w:left="0"/>
                    <w:rPr>
                      <w:rFonts w:asciiTheme="minorHAnsi" w:hAnsiTheme="minorHAnsi" w:cstheme="minorHAnsi"/>
                      <w:sz w:val="24"/>
                      <w:szCs w:val="24"/>
                    </w:rPr>
                  </w:pPr>
                </w:p>
                <w:p w14:paraId="2B69AC4E" w14:textId="0CB95E61" w:rsidR="004B5ADD" w:rsidRPr="008F3E83" w:rsidRDefault="004B5ADD" w:rsidP="008F3E83">
                  <w:pPr>
                    <w:pStyle w:val="TableParagraph"/>
                    <w:ind w:left="0"/>
                    <w:rPr>
                      <w:rFonts w:asciiTheme="minorHAnsi" w:hAnsiTheme="minorHAnsi" w:cstheme="minorHAnsi"/>
                      <w:sz w:val="24"/>
                      <w:szCs w:val="24"/>
                    </w:rPr>
                  </w:pPr>
                  <w:r>
                    <w:rPr>
                      <w:rFonts w:asciiTheme="minorHAnsi" w:hAnsiTheme="minorHAnsi" w:cstheme="minorHAnsi"/>
                      <w:sz w:val="24"/>
                      <w:szCs w:val="24"/>
                    </w:rPr>
                    <w:t>The swimming sessions are something which as an academy we will continue to offer moving forward. The impact they have had is exactly the way in which we want to continue to develop PE at Hillcrest Early Years Academy.</w:t>
                  </w:r>
                  <w:r w:rsidR="008F0B51">
                    <w:rPr>
                      <w:rFonts w:asciiTheme="minorHAnsi" w:hAnsiTheme="minorHAnsi" w:cstheme="minorHAnsi"/>
                      <w:sz w:val="24"/>
                      <w:szCs w:val="24"/>
                    </w:rPr>
                    <w:t xml:space="preserve"> Engaging the children in a healthy, active lifestyle is at the heart of the vision for PE. Externally, the children are exposed to very limited opportunities to develop their passion for physical education, thus being extremely important that we immerse them in high-quality enrichment over their short time with us. </w:t>
                  </w:r>
                </w:p>
              </w:tc>
            </w:tr>
            <w:tr w:rsidR="00A27A58" w:rsidRPr="004328EF" w14:paraId="7460D192"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548FCCC7" w14:textId="09C3FF8F" w:rsidR="00A27A58" w:rsidRPr="00F4676E" w:rsidRDefault="24E4DE9F" w:rsidP="24E4DE9F">
                  <w:pPr>
                    <w:rPr>
                      <w:sz w:val="24"/>
                      <w:szCs w:val="24"/>
                    </w:rPr>
                  </w:pPr>
                  <w:r w:rsidRPr="24E4DE9F">
                    <w:rPr>
                      <w:rFonts w:asciiTheme="minorHAnsi" w:hAnsiTheme="minorHAnsi" w:cstheme="minorBidi"/>
                      <w:sz w:val="24"/>
                      <w:szCs w:val="24"/>
                    </w:rPr>
                    <w:lastRenderedPageBreak/>
                    <w:t xml:space="preserve">Create a sporting legacy within the school where children have access to high quality sporting equipment to </w:t>
                  </w:r>
                  <w:r w:rsidRPr="24E4DE9F">
                    <w:rPr>
                      <w:rFonts w:asciiTheme="minorHAnsi" w:hAnsiTheme="minorHAnsi" w:cstheme="minorBidi"/>
                      <w:sz w:val="24"/>
                      <w:szCs w:val="24"/>
                    </w:rPr>
                    <w:lastRenderedPageBreak/>
                    <w:t>develop a passion for sport. Ensuring that as a school we are celebrating the sporting achievements of the children on a regular basis.</w:t>
                  </w:r>
                </w:p>
                <w:p w14:paraId="4147B420" w14:textId="39FA81F0" w:rsidR="00A27A58" w:rsidRPr="00F4676E" w:rsidRDefault="00A27A58" w:rsidP="24E4DE9F">
                  <w:pPr>
                    <w:rPr>
                      <w:rFonts w:asciiTheme="minorHAnsi" w:hAnsiTheme="minorHAnsi" w:cstheme="minorBidi"/>
                      <w:sz w:val="24"/>
                      <w:szCs w:val="24"/>
                    </w:rPr>
                  </w:pPr>
                </w:p>
                <w:p w14:paraId="2186A326" w14:textId="56CE4763"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£2500</w:t>
                  </w:r>
                </w:p>
                <w:p w14:paraId="5A9868E5" w14:textId="3E7ABB5F" w:rsidR="00A27A58" w:rsidRPr="00F4676E" w:rsidRDefault="00A27A58" w:rsidP="24E4DE9F">
                  <w:pPr>
                    <w:pStyle w:val="TableParagraph"/>
                    <w:rPr>
                      <w:sz w:val="24"/>
                      <w:szCs w:val="24"/>
                    </w:rPr>
                  </w:pPr>
                </w:p>
                <w:p w14:paraId="02D5BBE6" w14:textId="67C94C9A" w:rsidR="00A27A58" w:rsidRPr="00F4676E" w:rsidRDefault="24E4DE9F" w:rsidP="24E4DE9F">
                  <w:pPr>
                    <w:pStyle w:val="TableParagraph"/>
                    <w:rPr>
                      <w:sz w:val="24"/>
                      <w:szCs w:val="24"/>
                    </w:rPr>
                  </w:pPr>
                  <w:r w:rsidRPr="24E4DE9F">
                    <w:rPr>
                      <w:sz w:val="24"/>
                      <w:szCs w:val="24"/>
                    </w:rPr>
                    <w:t>Money spent = £</w:t>
                  </w:r>
                  <w:r w:rsidR="007425FE">
                    <w:rPr>
                      <w:sz w:val="24"/>
                      <w:szCs w:val="24"/>
                    </w:rPr>
                    <w:t>2500</w:t>
                  </w:r>
                </w:p>
              </w:tc>
              <w:tc>
                <w:tcPr>
                  <w:tcW w:w="6387" w:type="dxa"/>
                  <w:tcBorders>
                    <w:top w:val="single" w:sz="4" w:space="0" w:color="auto"/>
                    <w:left w:val="single" w:sz="4" w:space="0" w:color="auto"/>
                    <w:bottom w:val="single" w:sz="4" w:space="0" w:color="auto"/>
                    <w:right w:val="single" w:sz="4" w:space="0" w:color="auto"/>
                  </w:tcBorders>
                </w:tcPr>
                <w:p w14:paraId="1B87B2C8" w14:textId="70657559" w:rsidR="005769C2" w:rsidRDefault="00BE547E" w:rsidP="005769C2">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lastRenderedPageBreak/>
                    <w:t>PE display board has been co</w:t>
                  </w:r>
                  <w:r w:rsidR="001C242D">
                    <w:rPr>
                      <w:rFonts w:asciiTheme="minorHAnsi" w:hAnsiTheme="minorHAnsi" w:cstheme="minorHAnsi"/>
                      <w:sz w:val="24"/>
                      <w:szCs w:val="24"/>
                    </w:rPr>
                    <w:t>ntinued</w:t>
                  </w:r>
                  <w:r w:rsidRPr="00BE547E">
                    <w:rPr>
                      <w:rFonts w:asciiTheme="minorHAnsi" w:hAnsiTheme="minorHAnsi" w:cstheme="minorHAnsi"/>
                      <w:sz w:val="24"/>
                      <w:szCs w:val="24"/>
                    </w:rPr>
                    <w:t xml:space="preserve"> to show the learning which takes place across the school and </w:t>
                  </w:r>
                  <w:r w:rsidR="00075653">
                    <w:rPr>
                      <w:rFonts w:asciiTheme="minorHAnsi" w:hAnsiTheme="minorHAnsi" w:cstheme="minorHAnsi"/>
                      <w:sz w:val="24"/>
                      <w:szCs w:val="24"/>
                    </w:rPr>
                    <w:t>to celebrate the achievements of the children outside of school.</w:t>
                  </w:r>
                  <w:r w:rsidR="00A06686">
                    <w:rPr>
                      <w:rFonts w:asciiTheme="minorHAnsi" w:hAnsiTheme="minorHAnsi" w:cstheme="minorHAnsi"/>
                      <w:sz w:val="24"/>
                      <w:szCs w:val="24"/>
                    </w:rPr>
                    <w:t xml:space="preserve"> Over the course of the academic year, the children have begun to</w:t>
                  </w:r>
                  <w:r w:rsidR="005769C2">
                    <w:rPr>
                      <w:rFonts w:asciiTheme="minorHAnsi" w:hAnsiTheme="minorHAnsi" w:cstheme="minorHAnsi"/>
                      <w:sz w:val="24"/>
                      <w:szCs w:val="24"/>
                    </w:rPr>
                    <w:t xml:space="preserve"> bring </w:t>
                  </w:r>
                  <w:r w:rsidR="005769C2">
                    <w:rPr>
                      <w:rFonts w:asciiTheme="minorHAnsi" w:hAnsiTheme="minorHAnsi" w:cstheme="minorHAnsi"/>
                      <w:sz w:val="24"/>
                      <w:szCs w:val="24"/>
                    </w:rPr>
                    <w:lastRenderedPageBreak/>
                    <w:t xml:space="preserve">in their sporting achievements that they have earned outside of school. This shows a change in culture from previous years and something moving forward we will put a higher emphasis on celebrating these achievements. The children’s pictures have been taken with their awards and added to the school PE board. </w:t>
                  </w:r>
                  <w:r w:rsidR="005769C2" w:rsidRPr="00BE547E">
                    <w:rPr>
                      <w:rFonts w:asciiTheme="minorHAnsi" w:hAnsiTheme="minorHAnsi" w:cstheme="minorHAnsi"/>
                      <w:sz w:val="24"/>
                      <w:szCs w:val="24"/>
                    </w:rPr>
                    <w:t xml:space="preserve">Over the spring term we placed a high importance on raising the profile of PESSPA across the academy. We </w:t>
                  </w:r>
                  <w:r w:rsidR="005769C2">
                    <w:rPr>
                      <w:rFonts w:asciiTheme="minorHAnsi" w:hAnsiTheme="minorHAnsi" w:cstheme="minorHAnsi"/>
                      <w:sz w:val="24"/>
                      <w:szCs w:val="24"/>
                    </w:rPr>
                    <w:t>saw</w:t>
                  </w:r>
                  <w:r w:rsidR="005769C2" w:rsidRPr="00BE547E">
                    <w:rPr>
                      <w:rFonts w:asciiTheme="minorHAnsi" w:hAnsiTheme="minorHAnsi" w:cstheme="minorHAnsi"/>
                      <w:sz w:val="24"/>
                      <w:szCs w:val="24"/>
                    </w:rPr>
                    <w:t xml:space="preserve"> a rise in the amount of children wanting to share sporting experiences from outside of the school including bringing trophies and badges into school. </w:t>
                  </w:r>
                </w:p>
                <w:p w14:paraId="2A330F81" w14:textId="77777777" w:rsidR="005769C2" w:rsidRDefault="005769C2" w:rsidP="00BE547E">
                  <w:pPr>
                    <w:pStyle w:val="TableParagraph"/>
                    <w:ind w:left="0"/>
                    <w:rPr>
                      <w:rFonts w:asciiTheme="minorHAnsi" w:hAnsiTheme="minorHAnsi" w:cstheme="minorHAnsi"/>
                      <w:sz w:val="24"/>
                      <w:szCs w:val="24"/>
                    </w:rPr>
                  </w:pPr>
                </w:p>
                <w:p w14:paraId="2B4294BD" w14:textId="6BD807F3" w:rsidR="00075653" w:rsidRDefault="00BE547E" w:rsidP="00BE547E">
                  <w:pPr>
                    <w:pStyle w:val="TableParagraph"/>
                    <w:ind w:left="0"/>
                    <w:rPr>
                      <w:rFonts w:asciiTheme="minorHAnsi" w:hAnsiTheme="minorHAnsi" w:cstheme="minorHAnsi"/>
                      <w:sz w:val="24"/>
                      <w:szCs w:val="24"/>
                    </w:rPr>
                  </w:pPr>
                  <w:r w:rsidRPr="00BE547E">
                    <w:rPr>
                      <w:rFonts w:asciiTheme="minorHAnsi" w:hAnsiTheme="minorHAnsi" w:cstheme="minorHAnsi"/>
                      <w:sz w:val="24"/>
                      <w:szCs w:val="24"/>
                    </w:rPr>
                    <w:t>Additional PE equipment has been purchased to fulfil the needs of the curriculum</w:t>
                  </w:r>
                  <w:r>
                    <w:rPr>
                      <w:rFonts w:asciiTheme="minorHAnsi" w:hAnsiTheme="minorHAnsi" w:cstheme="minorHAnsi"/>
                      <w:sz w:val="24"/>
                      <w:szCs w:val="24"/>
                    </w:rPr>
                    <w:t xml:space="preserve"> and to ensure that all of the children have access to the best equipment.</w:t>
                  </w:r>
                  <w:r w:rsidR="005769C2">
                    <w:rPr>
                      <w:rFonts w:asciiTheme="minorHAnsi" w:hAnsiTheme="minorHAnsi" w:cstheme="minorHAnsi"/>
                      <w:sz w:val="24"/>
                      <w:szCs w:val="24"/>
                    </w:rPr>
                    <w:t xml:space="preserve"> Additional equipment has been purchased to supplement break time and lunch time activities. This equipment has been invaluable in aiding behaviour management during the school break and lunch times by giving children a higher focus and adding structure to the break and lunch times. This has helped certain children to keep focus during these times should they want a more structured approach. This has also enabled the children to be exposed to a wider range of sporting equipment such as, basketball, balance bikes, trikes and scooters which all build key gross motor skills during the children’s breaks. </w:t>
                  </w:r>
                </w:p>
                <w:p w14:paraId="53B06383" w14:textId="77777777" w:rsidR="005769C2" w:rsidRDefault="005769C2" w:rsidP="00BE547E">
                  <w:pPr>
                    <w:pStyle w:val="TableParagraph"/>
                    <w:ind w:left="0"/>
                    <w:rPr>
                      <w:rFonts w:asciiTheme="minorHAnsi" w:hAnsiTheme="minorHAnsi" w:cstheme="minorHAnsi"/>
                      <w:sz w:val="24"/>
                      <w:szCs w:val="24"/>
                    </w:rPr>
                  </w:pPr>
                </w:p>
                <w:p w14:paraId="6B173533" w14:textId="7F53C0E7" w:rsidR="00A27A58" w:rsidRPr="0048060E" w:rsidRDefault="00BE547E" w:rsidP="00BE547E">
                  <w:pPr>
                    <w:rPr>
                      <w:rFonts w:asciiTheme="minorHAnsi" w:hAnsiTheme="minorHAnsi" w:cstheme="minorHAnsi"/>
                      <w:sz w:val="24"/>
                      <w:szCs w:val="24"/>
                    </w:rPr>
                  </w:pPr>
                  <w:r w:rsidRPr="00BE547E">
                    <w:rPr>
                      <w:rFonts w:asciiTheme="minorHAnsi" w:hAnsiTheme="minorHAnsi" w:cstheme="minorHAnsi"/>
                      <w:sz w:val="24"/>
                      <w:szCs w:val="24"/>
                    </w:rPr>
                    <w:t>The children and staff have</w:t>
                  </w:r>
                  <w:r w:rsidR="00075653">
                    <w:rPr>
                      <w:rFonts w:asciiTheme="minorHAnsi" w:hAnsiTheme="minorHAnsi" w:cstheme="minorHAnsi"/>
                      <w:sz w:val="24"/>
                      <w:szCs w:val="24"/>
                    </w:rPr>
                    <w:t xml:space="preserve"> worked alongside external coaches across the academic year in order to develop their own skills and practice and ensure that they are comfortable in delivering high-quality and purposeful PE sessions for our children. </w:t>
                  </w:r>
                </w:p>
              </w:tc>
            </w:tr>
            <w:tr w:rsidR="00A27A58" w:rsidRPr="004328EF" w14:paraId="079EBF2A"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7221B8D4" w14:textId="6B57EB64" w:rsidR="00A27A58" w:rsidRPr="00AE7BF0" w:rsidRDefault="24E4DE9F" w:rsidP="00A27A58">
                  <w:r w:rsidRPr="24E4DE9F">
                    <w:rPr>
                      <w:rFonts w:asciiTheme="minorHAnsi" w:hAnsiTheme="minorHAnsi" w:cstheme="minorBidi"/>
                      <w:sz w:val="24"/>
                      <w:szCs w:val="24"/>
                    </w:rPr>
                    <w:lastRenderedPageBreak/>
                    <w:t>To increase knowledge, skills and qualifications in PE of staff.</w:t>
                  </w:r>
                </w:p>
                <w:p w14:paraId="3D241FDB" w14:textId="107D2F62" w:rsidR="00A27A58" w:rsidRPr="00AE7BF0" w:rsidRDefault="00A27A58" w:rsidP="24E4DE9F">
                  <w:pPr>
                    <w:rPr>
                      <w:rFonts w:asciiTheme="minorHAnsi" w:hAnsiTheme="minorHAnsi" w:cstheme="minorBidi"/>
                      <w:sz w:val="24"/>
                      <w:szCs w:val="24"/>
                    </w:rPr>
                  </w:pPr>
                </w:p>
                <w:p w14:paraId="58990625" w14:textId="39FA81F0" w:rsidR="00A27A58" w:rsidRPr="00AE7BF0" w:rsidRDefault="00A27A58" w:rsidP="24E4DE9F">
                  <w:pPr>
                    <w:rPr>
                      <w:rFonts w:asciiTheme="minorHAnsi" w:hAnsiTheme="minorHAnsi" w:cstheme="minorBidi"/>
                      <w:sz w:val="24"/>
                      <w:szCs w:val="24"/>
                    </w:rPr>
                  </w:pPr>
                </w:p>
                <w:p w14:paraId="531CDC91" w14:textId="00333878" w:rsidR="00A27A58" w:rsidRPr="00AE7BF0"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£2</w:t>
                  </w:r>
                  <w:r w:rsidR="007425FE">
                    <w:rPr>
                      <w:sz w:val="24"/>
                      <w:szCs w:val="24"/>
                    </w:rPr>
                    <w:t>000</w:t>
                  </w:r>
                </w:p>
                <w:p w14:paraId="68470B60" w14:textId="3E7ABB5F" w:rsidR="00A27A58" w:rsidRPr="00AE7BF0" w:rsidRDefault="00A27A58" w:rsidP="24E4DE9F">
                  <w:pPr>
                    <w:pStyle w:val="TableParagraph"/>
                    <w:rPr>
                      <w:sz w:val="24"/>
                      <w:szCs w:val="24"/>
                    </w:rPr>
                  </w:pPr>
                </w:p>
                <w:p w14:paraId="09E8E77A" w14:textId="2688F9EF" w:rsidR="00A27A58" w:rsidRPr="00AE7BF0" w:rsidRDefault="24E4DE9F" w:rsidP="24E4DE9F">
                  <w:pPr>
                    <w:pStyle w:val="TableParagraph"/>
                    <w:rPr>
                      <w:sz w:val="24"/>
                      <w:szCs w:val="24"/>
                    </w:rPr>
                  </w:pPr>
                  <w:r w:rsidRPr="24E4DE9F">
                    <w:rPr>
                      <w:sz w:val="24"/>
                      <w:szCs w:val="24"/>
                    </w:rPr>
                    <w:t>Money spent = £</w:t>
                  </w:r>
                  <w:r w:rsidR="007425FE">
                    <w:rPr>
                      <w:sz w:val="24"/>
                      <w:szCs w:val="24"/>
                    </w:rPr>
                    <w:t>2000</w:t>
                  </w:r>
                </w:p>
                <w:p w14:paraId="31735324" w14:textId="5BFA7430" w:rsidR="00A27A58" w:rsidRPr="00AE7BF0" w:rsidRDefault="00A27A58" w:rsidP="24E4DE9F">
                  <w:pPr>
                    <w:rPr>
                      <w:rFonts w:asciiTheme="minorHAnsi" w:hAnsiTheme="minorHAnsi" w:cstheme="minorBidi"/>
                      <w:sz w:val="24"/>
                      <w:szCs w:val="24"/>
                    </w:rPr>
                  </w:pPr>
                </w:p>
              </w:tc>
              <w:tc>
                <w:tcPr>
                  <w:tcW w:w="6387" w:type="dxa"/>
                  <w:tcBorders>
                    <w:top w:val="single" w:sz="4" w:space="0" w:color="auto"/>
                    <w:left w:val="single" w:sz="4" w:space="0" w:color="auto"/>
                    <w:bottom w:val="single" w:sz="4" w:space="0" w:color="auto"/>
                    <w:right w:val="single" w:sz="4" w:space="0" w:color="auto"/>
                  </w:tcBorders>
                </w:tcPr>
                <w:p w14:paraId="5F399AC0" w14:textId="34CE1AE1" w:rsidR="0048060E" w:rsidRPr="0048060E" w:rsidRDefault="0048060E" w:rsidP="0048060E">
                  <w:pPr>
                    <w:pStyle w:val="TableParagraph"/>
                    <w:ind w:left="0"/>
                    <w:rPr>
                      <w:rFonts w:asciiTheme="minorHAnsi" w:hAnsiTheme="minorHAnsi" w:cstheme="minorHAnsi"/>
                      <w:sz w:val="24"/>
                      <w:szCs w:val="24"/>
                    </w:rPr>
                  </w:pPr>
                  <w:r w:rsidRPr="0048060E">
                    <w:rPr>
                      <w:rFonts w:asciiTheme="minorHAnsi" w:hAnsiTheme="minorHAnsi" w:cstheme="minorHAnsi"/>
                      <w:sz w:val="24"/>
                      <w:szCs w:val="24"/>
                    </w:rPr>
                    <w:t xml:space="preserve">Discussions have been had with members of staff who require additional support and training with regards to PE. </w:t>
                  </w:r>
                  <w:r w:rsidR="005769C2">
                    <w:rPr>
                      <w:rFonts w:asciiTheme="minorHAnsi" w:hAnsiTheme="minorHAnsi" w:cstheme="minorHAnsi"/>
                      <w:sz w:val="24"/>
                      <w:szCs w:val="24"/>
                    </w:rPr>
                    <w:t xml:space="preserve">This was sent out in the form of a questionnaire and all members of staff completed the questionnaire. </w:t>
                  </w:r>
                </w:p>
                <w:p w14:paraId="3FF2AA8A" w14:textId="77777777" w:rsidR="0048060E" w:rsidRPr="0048060E" w:rsidRDefault="0048060E" w:rsidP="0048060E">
                  <w:pPr>
                    <w:pStyle w:val="TableParagraph"/>
                    <w:ind w:left="0"/>
                    <w:rPr>
                      <w:rFonts w:asciiTheme="minorHAnsi" w:hAnsiTheme="minorHAnsi" w:cstheme="minorHAnsi"/>
                      <w:sz w:val="24"/>
                      <w:szCs w:val="24"/>
                    </w:rPr>
                  </w:pPr>
                </w:p>
                <w:p w14:paraId="7DE88FAF" w14:textId="7605D12D" w:rsidR="0048060E" w:rsidRDefault="005769C2" w:rsidP="0048060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As the </w:t>
                  </w:r>
                  <w:r w:rsidR="0048060E" w:rsidRPr="0048060E">
                    <w:rPr>
                      <w:rFonts w:asciiTheme="minorHAnsi" w:hAnsiTheme="minorHAnsi" w:cstheme="minorHAnsi"/>
                      <w:sz w:val="24"/>
                      <w:szCs w:val="24"/>
                    </w:rPr>
                    <w:t xml:space="preserve">PE </w:t>
                  </w:r>
                  <w:r w:rsidR="002113A4" w:rsidRPr="0048060E">
                    <w:rPr>
                      <w:rFonts w:asciiTheme="minorHAnsi" w:hAnsiTheme="minorHAnsi" w:cstheme="minorHAnsi"/>
                      <w:sz w:val="24"/>
                      <w:szCs w:val="24"/>
                    </w:rPr>
                    <w:t>lead,</w:t>
                  </w:r>
                  <w:r>
                    <w:rPr>
                      <w:rFonts w:asciiTheme="minorHAnsi" w:hAnsiTheme="minorHAnsi" w:cstheme="minorHAnsi"/>
                      <w:sz w:val="24"/>
                      <w:szCs w:val="24"/>
                    </w:rPr>
                    <w:t xml:space="preserve"> I have continued to develop my own knowledge and practice and </w:t>
                  </w:r>
                  <w:r w:rsidR="000F76F9">
                    <w:rPr>
                      <w:rFonts w:asciiTheme="minorHAnsi" w:hAnsiTheme="minorHAnsi" w:cstheme="minorHAnsi"/>
                      <w:sz w:val="24"/>
                      <w:szCs w:val="24"/>
                    </w:rPr>
                    <w:t xml:space="preserve">kept up with new legislation and AFPE updates to ensure that I continue to build on my own knowledge. </w:t>
                  </w:r>
                </w:p>
                <w:p w14:paraId="0892E57A" w14:textId="77777777" w:rsidR="0048060E" w:rsidRDefault="0048060E" w:rsidP="0048060E">
                  <w:pPr>
                    <w:pStyle w:val="TableParagraph"/>
                    <w:ind w:left="0"/>
                    <w:rPr>
                      <w:rFonts w:asciiTheme="minorHAnsi" w:hAnsiTheme="minorHAnsi" w:cstheme="minorHAnsi"/>
                      <w:sz w:val="24"/>
                      <w:szCs w:val="24"/>
                    </w:rPr>
                  </w:pPr>
                </w:p>
                <w:p w14:paraId="3049506A" w14:textId="3359F85A" w:rsidR="00A27A58" w:rsidRPr="0048060E" w:rsidRDefault="000F76F9" w:rsidP="000F76F9">
                  <w:pPr>
                    <w:pStyle w:val="TableParagraph"/>
                    <w:ind w:left="0"/>
                    <w:rPr>
                      <w:rFonts w:asciiTheme="minorHAnsi" w:hAnsiTheme="minorHAnsi" w:cstheme="minorHAnsi"/>
                      <w:sz w:val="24"/>
                      <w:szCs w:val="24"/>
                      <w:lang w:val="en-US"/>
                    </w:rPr>
                  </w:pPr>
                  <w:r>
                    <w:rPr>
                      <w:rFonts w:asciiTheme="minorHAnsi" w:hAnsiTheme="minorHAnsi" w:cstheme="minorHAnsi"/>
                      <w:sz w:val="24"/>
                      <w:szCs w:val="24"/>
                    </w:rPr>
                    <w:t xml:space="preserve">Class teachers and support staff have all had the opportunity to work alongside the Gainsborough Trinity Foundation sports coaches this year. This has further embedded previous skills that have been developed across the previous academic years and ensured that all staff are up to date with current practice </w:t>
                  </w:r>
                  <w:r>
                    <w:rPr>
                      <w:rFonts w:asciiTheme="minorHAnsi" w:hAnsiTheme="minorHAnsi" w:cstheme="minorHAnsi"/>
                      <w:sz w:val="24"/>
                      <w:szCs w:val="24"/>
                    </w:rPr>
                    <w:lastRenderedPageBreak/>
                    <w:t>and can help and support our pupils in making the best progress that is possible.</w:t>
                  </w:r>
                  <w:r w:rsidR="001C242D">
                    <w:rPr>
                      <w:rFonts w:asciiTheme="minorHAnsi" w:hAnsiTheme="minorHAnsi" w:cstheme="minorHAnsi"/>
                      <w:sz w:val="24"/>
                      <w:szCs w:val="24"/>
                    </w:rPr>
                    <w:t xml:space="preserve"> This is something which in the coming academic year we will make a break away from. We have used the coaching sessions to allow teaching staff and support staff to work alongside qualified sports coaches to upskill themselves for several years now. Next year we will look to put into practice what people have developed over recent years. </w:t>
                  </w:r>
                </w:p>
              </w:tc>
            </w:tr>
            <w:tr w:rsidR="00A27A58" w:rsidRPr="004328EF" w14:paraId="60FF67F9"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4C1C6A88" w14:textId="77777777" w:rsidR="0048060E" w:rsidRPr="00663C6A" w:rsidRDefault="0048060E" w:rsidP="0048060E">
                  <w:pPr>
                    <w:pStyle w:val="TableParagraph"/>
                    <w:spacing w:before="149"/>
                    <w:ind w:left="66"/>
                    <w:rPr>
                      <w:rFonts w:asciiTheme="minorHAnsi" w:hAnsiTheme="minorHAnsi" w:cstheme="minorHAnsi"/>
                      <w:sz w:val="24"/>
                      <w:szCs w:val="24"/>
                    </w:rPr>
                  </w:pPr>
                  <w:r w:rsidRPr="00663C6A">
                    <w:rPr>
                      <w:rFonts w:asciiTheme="minorHAnsi" w:hAnsiTheme="minorHAnsi" w:cstheme="minorHAnsi"/>
                      <w:sz w:val="24"/>
                      <w:szCs w:val="24"/>
                    </w:rPr>
                    <w:lastRenderedPageBreak/>
                    <w:t>To develop extra-curricular sporting provision for after school hours. External coaches to come into school to deliver experience days to the children</w:t>
                  </w:r>
                </w:p>
                <w:p w14:paraId="43694403" w14:textId="540D207C" w:rsidR="00A27A58" w:rsidRPr="00F4676E" w:rsidRDefault="00A27A58" w:rsidP="24E4DE9F">
                  <w:pPr>
                    <w:rPr>
                      <w:rFonts w:cs="Calibri"/>
                      <w:sz w:val="24"/>
                      <w:szCs w:val="24"/>
                      <w:lang w:val="en-US"/>
                    </w:rPr>
                  </w:pPr>
                </w:p>
                <w:p w14:paraId="5F5A2833" w14:textId="39FA81F0" w:rsidR="00A27A58" w:rsidRPr="00F4676E" w:rsidRDefault="00A27A58" w:rsidP="24E4DE9F">
                  <w:pPr>
                    <w:rPr>
                      <w:rFonts w:asciiTheme="minorHAnsi" w:hAnsiTheme="minorHAnsi" w:cstheme="minorBidi"/>
                      <w:sz w:val="24"/>
                      <w:szCs w:val="24"/>
                    </w:rPr>
                  </w:pPr>
                </w:p>
                <w:p w14:paraId="5C07AB06" w14:textId="130291C4"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£500</w:t>
                  </w:r>
                </w:p>
                <w:p w14:paraId="294C1FE5" w14:textId="3E7ABB5F" w:rsidR="00A27A58" w:rsidRPr="00F4676E" w:rsidRDefault="00A27A58" w:rsidP="24E4DE9F">
                  <w:pPr>
                    <w:pStyle w:val="TableParagraph"/>
                    <w:rPr>
                      <w:sz w:val="24"/>
                      <w:szCs w:val="24"/>
                    </w:rPr>
                  </w:pPr>
                </w:p>
                <w:p w14:paraId="706D9CD8" w14:textId="23C06727" w:rsidR="00A27A58" w:rsidRPr="00F4676E" w:rsidRDefault="24E4DE9F" w:rsidP="24E4DE9F">
                  <w:pPr>
                    <w:pStyle w:val="TableParagraph"/>
                    <w:rPr>
                      <w:sz w:val="24"/>
                      <w:szCs w:val="24"/>
                    </w:rPr>
                  </w:pPr>
                  <w:r w:rsidRPr="24E4DE9F">
                    <w:rPr>
                      <w:sz w:val="24"/>
                      <w:szCs w:val="24"/>
                    </w:rPr>
                    <w:t>Money spent = £500</w:t>
                  </w:r>
                </w:p>
                <w:p w14:paraId="4154CB8B" w14:textId="13C0B96B" w:rsidR="00A27A58" w:rsidRPr="00F4676E" w:rsidRDefault="00A27A58" w:rsidP="24E4DE9F">
                  <w:pPr>
                    <w:rPr>
                      <w:rFonts w:cs="Calibri"/>
                      <w:sz w:val="24"/>
                      <w:szCs w:val="24"/>
                      <w:lang w:val="en-US"/>
                    </w:rPr>
                  </w:pPr>
                </w:p>
              </w:tc>
              <w:tc>
                <w:tcPr>
                  <w:tcW w:w="6387" w:type="dxa"/>
                  <w:tcBorders>
                    <w:top w:val="single" w:sz="4" w:space="0" w:color="auto"/>
                    <w:left w:val="single" w:sz="4" w:space="0" w:color="auto"/>
                    <w:bottom w:val="single" w:sz="4" w:space="0" w:color="auto"/>
                    <w:right w:val="single" w:sz="4" w:space="0" w:color="auto"/>
                  </w:tcBorders>
                </w:tcPr>
                <w:p w14:paraId="7C5E5F4C" w14:textId="72B47589" w:rsidR="001C242D" w:rsidRDefault="000F76F9" w:rsidP="000F76F9">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As part of the </w:t>
                  </w:r>
                  <w:r w:rsidR="002113A4">
                    <w:rPr>
                      <w:rFonts w:asciiTheme="minorHAnsi" w:hAnsiTheme="minorHAnsi" w:cstheme="minorHAnsi"/>
                      <w:sz w:val="24"/>
                      <w:szCs w:val="24"/>
                    </w:rPr>
                    <w:t>partnership,</w:t>
                  </w:r>
                  <w:r>
                    <w:rPr>
                      <w:rFonts w:asciiTheme="minorHAnsi" w:hAnsiTheme="minorHAnsi" w:cstheme="minorHAnsi"/>
                      <w:sz w:val="24"/>
                      <w:szCs w:val="24"/>
                    </w:rPr>
                    <w:t xml:space="preserve"> </w:t>
                  </w:r>
                  <w:r w:rsidR="001C242D">
                    <w:rPr>
                      <w:rFonts w:asciiTheme="minorHAnsi" w:hAnsiTheme="minorHAnsi" w:cstheme="minorHAnsi"/>
                      <w:sz w:val="24"/>
                      <w:szCs w:val="24"/>
                    </w:rPr>
                    <w:t xml:space="preserve">we had booked in a range of local sporting fixtures at the Roses Sports Ground. These were supposed to allow our children the exposure towards extra-curricular sporting fixtures. Unfortunately this was not something which Gainsborough trinity could fulfil and has played a key part in looking elsewhere for a sporting provider. </w:t>
                  </w:r>
                </w:p>
                <w:p w14:paraId="0230D02D" w14:textId="77777777" w:rsidR="001C242D" w:rsidRDefault="001C242D" w:rsidP="000F76F9">
                  <w:pPr>
                    <w:pStyle w:val="TableParagraph"/>
                    <w:ind w:left="0"/>
                    <w:rPr>
                      <w:rFonts w:asciiTheme="minorHAnsi" w:hAnsiTheme="minorHAnsi" w:cstheme="minorHAnsi"/>
                      <w:sz w:val="24"/>
                      <w:szCs w:val="24"/>
                    </w:rPr>
                  </w:pPr>
                </w:p>
                <w:p w14:paraId="44E5F8D6" w14:textId="0A424900" w:rsidR="001C242D" w:rsidRDefault="001C242D" w:rsidP="000F76F9">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Due to the above been cancelled, we looked into other avenues to allow our children to take part in extra-curricular sporting opportunities. We had the initial discussions with Premier Education regarding competition and more importantly competition aimed at the age of our children. These discussions led to Premier Education running two different sports competitions at the local leisure centre. These proved to be an overwhelming success by exposing our children to competition, teamwork and camaraderie. </w:t>
                  </w:r>
                  <w:r w:rsidR="003D5A63">
                    <w:rPr>
                      <w:rFonts w:asciiTheme="minorHAnsi" w:hAnsiTheme="minorHAnsi" w:cstheme="minorHAnsi"/>
                      <w:sz w:val="24"/>
                      <w:szCs w:val="24"/>
                    </w:rPr>
                    <w:t>The two competitions were focussed on Year 2 and then Year 1. The children developed key competitive skills whilst also building their compassion and sportsmanship. These are something which in the new academic year we will continue to develop through additional extra-curricular sporting provision.</w:t>
                  </w:r>
                </w:p>
                <w:p w14:paraId="42212BE6" w14:textId="77777777" w:rsidR="001C242D" w:rsidRDefault="001C242D" w:rsidP="000F76F9">
                  <w:pPr>
                    <w:pStyle w:val="TableParagraph"/>
                    <w:ind w:left="0"/>
                    <w:rPr>
                      <w:rFonts w:asciiTheme="minorHAnsi" w:hAnsiTheme="minorHAnsi" w:cstheme="minorHAnsi"/>
                      <w:sz w:val="24"/>
                      <w:szCs w:val="24"/>
                    </w:rPr>
                  </w:pPr>
                </w:p>
                <w:p w14:paraId="3A9AD58D" w14:textId="2BF7399A" w:rsidR="00A27A58" w:rsidRPr="0048060E" w:rsidRDefault="00A27A58" w:rsidP="000F76F9">
                  <w:pPr>
                    <w:rPr>
                      <w:rFonts w:cs="Calibri"/>
                      <w:sz w:val="24"/>
                      <w:szCs w:val="24"/>
                      <w:lang w:val="en-US"/>
                    </w:rPr>
                  </w:pPr>
                </w:p>
              </w:tc>
            </w:tr>
            <w:tr w:rsidR="00A27A58" w:rsidRPr="004328EF" w14:paraId="36BEAB6F" w14:textId="77777777" w:rsidTr="24E4DE9F">
              <w:trPr>
                <w:trHeight w:val="1160"/>
              </w:trPr>
              <w:tc>
                <w:tcPr>
                  <w:tcW w:w="4008" w:type="dxa"/>
                  <w:tcBorders>
                    <w:top w:val="single" w:sz="4" w:space="0" w:color="auto"/>
                    <w:left w:val="single" w:sz="4" w:space="0" w:color="auto"/>
                    <w:bottom w:val="single" w:sz="4" w:space="0" w:color="auto"/>
                    <w:right w:val="single" w:sz="4" w:space="0" w:color="auto"/>
                  </w:tcBorders>
                  <w:shd w:val="clear" w:color="auto" w:fill="auto"/>
                </w:tcPr>
                <w:p w14:paraId="023A08FB" w14:textId="6995FB10" w:rsidR="00A27A58" w:rsidRPr="00F4676E" w:rsidRDefault="24E4DE9F" w:rsidP="24E4DE9F">
                  <w:pPr>
                    <w:rPr>
                      <w:rFonts w:cs="Calibri"/>
                      <w:sz w:val="24"/>
                      <w:szCs w:val="24"/>
                      <w:lang w:val="en-US"/>
                    </w:rPr>
                  </w:pPr>
                  <w:r w:rsidRPr="24E4DE9F">
                    <w:rPr>
                      <w:rFonts w:asciiTheme="minorHAnsi" w:hAnsiTheme="minorHAnsi" w:cstheme="minorBidi"/>
                      <w:sz w:val="24"/>
                      <w:szCs w:val="24"/>
                    </w:rPr>
                    <w:t xml:space="preserve">To develop more inter/ intra school competitions.  </w:t>
                  </w:r>
                </w:p>
                <w:p w14:paraId="6D988923" w14:textId="706E36EE" w:rsidR="00A27A58" w:rsidRPr="00F4676E" w:rsidRDefault="24E4DE9F" w:rsidP="24E4DE9F">
                  <w:pPr>
                    <w:pStyle w:val="TableParagraph"/>
                  </w:pPr>
                  <w:r w:rsidRPr="24E4DE9F">
                    <w:rPr>
                      <w:rFonts w:asciiTheme="minorHAnsi" w:hAnsiTheme="minorHAnsi" w:cstheme="minorBidi"/>
                      <w:sz w:val="24"/>
                      <w:szCs w:val="24"/>
                    </w:rPr>
                    <w:t xml:space="preserve">Money budgeted for this strand= </w:t>
                  </w:r>
                  <w:r w:rsidRPr="24E4DE9F">
                    <w:rPr>
                      <w:sz w:val="24"/>
                      <w:szCs w:val="24"/>
                    </w:rPr>
                    <w:t>£1</w:t>
                  </w:r>
                  <w:r w:rsidR="007425FE">
                    <w:rPr>
                      <w:sz w:val="24"/>
                      <w:szCs w:val="24"/>
                    </w:rPr>
                    <w:t>000</w:t>
                  </w:r>
                </w:p>
                <w:p w14:paraId="2A0A22D1" w14:textId="3E7ABB5F" w:rsidR="00A27A58" w:rsidRPr="00F4676E" w:rsidRDefault="00A27A58" w:rsidP="24E4DE9F">
                  <w:pPr>
                    <w:pStyle w:val="TableParagraph"/>
                    <w:rPr>
                      <w:sz w:val="24"/>
                      <w:szCs w:val="24"/>
                    </w:rPr>
                  </w:pPr>
                </w:p>
                <w:p w14:paraId="508B2701" w14:textId="7D0AD1D8" w:rsidR="00A27A58" w:rsidRPr="00F4676E" w:rsidRDefault="24E4DE9F" w:rsidP="24E4DE9F">
                  <w:pPr>
                    <w:pStyle w:val="TableParagraph"/>
                    <w:rPr>
                      <w:sz w:val="24"/>
                      <w:szCs w:val="24"/>
                    </w:rPr>
                  </w:pPr>
                  <w:r w:rsidRPr="24E4DE9F">
                    <w:rPr>
                      <w:sz w:val="24"/>
                      <w:szCs w:val="24"/>
                    </w:rPr>
                    <w:t>Money spent = £1</w:t>
                  </w:r>
                  <w:r w:rsidR="007425FE">
                    <w:rPr>
                      <w:sz w:val="24"/>
                      <w:szCs w:val="24"/>
                    </w:rPr>
                    <w:t>000</w:t>
                  </w:r>
                </w:p>
                <w:p w14:paraId="4144AEEC" w14:textId="01F0F988" w:rsidR="00A27A58" w:rsidRPr="00F4676E" w:rsidRDefault="00A27A58" w:rsidP="24E4DE9F">
                  <w:pPr>
                    <w:rPr>
                      <w:rFonts w:asciiTheme="minorHAnsi" w:hAnsiTheme="minorHAnsi" w:cstheme="minorBidi"/>
                      <w:sz w:val="24"/>
                      <w:szCs w:val="24"/>
                      <w:lang w:val="en-US"/>
                    </w:rPr>
                  </w:pPr>
                </w:p>
              </w:tc>
              <w:tc>
                <w:tcPr>
                  <w:tcW w:w="6387" w:type="dxa"/>
                  <w:tcBorders>
                    <w:top w:val="single" w:sz="4" w:space="0" w:color="auto"/>
                    <w:left w:val="single" w:sz="4" w:space="0" w:color="auto"/>
                    <w:bottom w:val="single" w:sz="4" w:space="0" w:color="auto"/>
                    <w:right w:val="single" w:sz="4" w:space="0" w:color="auto"/>
                  </w:tcBorders>
                </w:tcPr>
                <w:p w14:paraId="0BFC66C4" w14:textId="77777777" w:rsidR="00A85D8E" w:rsidRPr="00A85D8E" w:rsidRDefault="00A85D8E" w:rsidP="00A85D8E">
                  <w:pPr>
                    <w:pStyle w:val="TableParagraph"/>
                    <w:ind w:left="0"/>
                    <w:rPr>
                      <w:rFonts w:asciiTheme="minorHAnsi" w:hAnsiTheme="minorHAnsi" w:cstheme="minorHAnsi"/>
                      <w:sz w:val="24"/>
                      <w:szCs w:val="24"/>
                    </w:rPr>
                  </w:pPr>
                </w:p>
                <w:p w14:paraId="6CFF2CF7" w14:textId="681A683D" w:rsidR="00A85D8E" w:rsidRDefault="000F76F9" w:rsidP="00A85D8E">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 link was </w:t>
                  </w:r>
                  <w:r w:rsidR="009168F4">
                    <w:rPr>
                      <w:rFonts w:asciiTheme="minorHAnsi" w:hAnsiTheme="minorHAnsi" w:cstheme="minorHAnsi"/>
                      <w:sz w:val="24"/>
                      <w:szCs w:val="24"/>
                    </w:rPr>
                    <w:t>has been developed</w:t>
                  </w:r>
                  <w:r>
                    <w:rPr>
                      <w:rFonts w:asciiTheme="minorHAnsi" w:hAnsiTheme="minorHAnsi" w:cstheme="minorHAnsi"/>
                      <w:sz w:val="24"/>
                      <w:szCs w:val="24"/>
                    </w:rPr>
                    <w:t xml:space="preserve"> with Premier Education to deliver </w:t>
                  </w:r>
                  <w:r w:rsidR="003D5A63">
                    <w:rPr>
                      <w:rFonts w:asciiTheme="minorHAnsi" w:hAnsiTheme="minorHAnsi" w:cstheme="minorHAnsi"/>
                      <w:sz w:val="24"/>
                      <w:szCs w:val="24"/>
                    </w:rPr>
                    <w:t>further sporting competitions in the coming years</w:t>
                  </w:r>
                  <w:r w:rsidR="009168F4">
                    <w:rPr>
                      <w:rFonts w:asciiTheme="minorHAnsi" w:hAnsiTheme="minorHAnsi" w:cstheme="minorHAnsi"/>
                      <w:sz w:val="24"/>
                      <w:szCs w:val="24"/>
                    </w:rPr>
                    <w:t>. Now this</w:t>
                  </w:r>
                  <w:r w:rsidR="003D5A63">
                    <w:rPr>
                      <w:rFonts w:asciiTheme="minorHAnsi" w:hAnsiTheme="minorHAnsi" w:cstheme="minorHAnsi"/>
                      <w:sz w:val="24"/>
                      <w:szCs w:val="24"/>
                    </w:rPr>
                    <w:t xml:space="preserve"> has been developed</w:t>
                  </w:r>
                  <w:r w:rsidR="009168F4">
                    <w:rPr>
                      <w:rFonts w:asciiTheme="minorHAnsi" w:hAnsiTheme="minorHAnsi" w:cstheme="minorHAnsi"/>
                      <w:sz w:val="24"/>
                      <w:szCs w:val="24"/>
                    </w:rPr>
                    <w:t xml:space="preserve"> </w:t>
                  </w:r>
                  <w:r w:rsidR="003D5A63">
                    <w:rPr>
                      <w:rFonts w:asciiTheme="minorHAnsi" w:hAnsiTheme="minorHAnsi" w:cstheme="minorHAnsi"/>
                      <w:sz w:val="24"/>
                      <w:szCs w:val="24"/>
                    </w:rPr>
                    <w:t>it is hoped that these can continue to grow and include more local schools</w:t>
                  </w:r>
                  <w:r w:rsidR="009168F4">
                    <w:rPr>
                      <w:rFonts w:asciiTheme="minorHAnsi" w:hAnsiTheme="minorHAnsi" w:cstheme="minorHAnsi"/>
                      <w:sz w:val="24"/>
                      <w:szCs w:val="24"/>
                    </w:rPr>
                    <w:t xml:space="preserve"> to offer a wider range of competitive fixtures for our children.</w:t>
                  </w:r>
                </w:p>
                <w:p w14:paraId="48A621A9" w14:textId="77777777" w:rsidR="000F76F9" w:rsidRPr="00A85D8E" w:rsidRDefault="000F76F9" w:rsidP="00A85D8E">
                  <w:pPr>
                    <w:pStyle w:val="TableParagraph"/>
                    <w:ind w:left="0"/>
                    <w:rPr>
                      <w:rFonts w:asciiTheme="minorHAnsi" w:hAnsiTheme="minorHAnsi" w:cstheme="minorHAnsi"/>
                      <w:sz w:val="24"/>
                      <w:szCs w:val="24"/>
                    </w:rPr>
                  </w:pPr>
                </w:p>
                <w:p w14:paraId="69889DCC" w14:textId="2D5401E9" w:rsidR="002113A4" w:rsidRDefault="003D5A63" w:rsidP="002113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We had the initial discussions with Premier Education regarding competition and more importantly competition aimed at the age of our children. These discussions led to Premier Education running two different sports competitions at the local leisure centre. These proved to be an overwhelming success by exposing our children to competition, teamwork and camaraderie. The two competitions were focussed on Year 2 and then Year 1. The </w:t>
                  </w:r>
                  <w:r>
                    <w:rPr>
                      <w:rFonts w:asciiTheme="minorHAnsi" w:hAnsiTheme="minorHAnsi" w:cstheme="minorHAnsi"/>
                      <w:sz w:val="24"/>
                      <w:szCs w:val="24"/>
                    </w:rPr>
                    <w:lastRenderedPageBreak/>
                    <w:t>children developed key competitive skills whilst also building their compassion and sportsmanship. These are something which in the new academic year we will continue to develop through additional extra-curricular sporting provision.</w:t>
                  </w:r>
                </w:p>
                <w:p w14:paraId="6B2F9BA4" w14:textId="77777777" w:rsidR="003D5A63" w:rsidRDefault="003D5A63" w:rsidP="002113A4">
                  <w:pPr>
                    <w:pStyle w:val="TableParagraph"/>
                    <w:ind w:left="0"/>
                    <w:rPr>
                      <w:rFonts w:asciiTheme="minorHAnsi" w:hAnsiTheme="minorHAnsi" w:cstheme="minorHAnsi"/>
                      <w:sz w:val="24"/>
                      <w:szCs w:val="24"/>
                    </w:rPr>
                  </w:pPr>
                </w:p>
                <w:p w14:paraId="68AC5826" w14:textId="1FDFEF5E" w:rsidR="00A27A58" w:rsidRPr="00A85D8E" w:rsidRDefault="002113A4" w:rsidP="00A85D8E">
                  <w:pPr>
                    <w:rPr>
                      <w:rFonts w:cs="Calibri"/>
                      <w:sz w:val="24"/>
                      <w:szCs w:val="24"/>
                      <w:lang w:val="en-US"/>
                    </w:rPr>
                  </w:pPr>
                  <w:r>
                    <w:rPr>
                      <w:rFonts w:cs="Calibri"/>
                      <w:sz w:val="24"/>
                      <w:szCs w:val="24"/>
                      <w:lang w:val="en-US"/>
                    </w:rPr>
                    <w:t xml:space="preserve">School Sports Week </w:t>
                  </w:r>
                  <w:r w:rsidR="003D5A63">
                    <w:rPr>
                      <w:rFonts w:cs="Calibri"/>
                      <w:sz w:val="24"/>
                      <w:szCs w:val="24"/>
                      <w:lang w:val="en-US"/>
                    </w:rPr>
                    <w:t xml:space="preserve">was a success this year with all children at the Academy taking part in their sports day. These were a huge success and for some children that first taste of competitions. </w:t>
                  </w:r>
                </w:p>
              </w:tc>
            </w:tr>
          </w:tbl>
          <w:p w14:paraId="66CBAD1A" w14:textId="77777777" w:rsidR="0093659D" w:rsidRPr="00EB68CC" w:rsidRDefault="0093659D" w:rsidP="00963B7D"/>
        </w:tc>
      </w:tr>
      <w:tr w:rsidR="0093659D" w:rsidRPr="00EB68CC" w14:paraId="1411C8ED" w14:textId="77777777" w:rsidTr="24E4DE9F">
        <w:trPr>
          <w:trHeight w:val="567"/>
        </w:trPr>
        <w:tc>
          <w:tcPr>
            <w:tcW w:w="10621" w:type="dxa"/>
            <w:gridSpan w:val="2"/>
            <w:shd w:val="clear" w:color="auto" w:fill="C6D9F1" w:themeFill="text2" w:themeFillTint="33"/>
            <w:vAlign w:val="center"/>
          </w:tcPr>
          <w:p w14:paraId="18190CEE" w14:textId="77777777" w:rsidR="0093659D" w:rsidRPr="00EB68CC" w:rsidRDefault="0093659D" w:rsidP="00EB68CC">
            <w:pPr>
              <w:spacing w:after="0" w:line="240" w:lineRule="auto"/>
              <w:jc w:val="center"/>
              <w:rPr>
                <w:b/>
                <w:sz w:val="28"/>
                <w:szCs w:val="28"/>
              </w:rPr>
            </w:pPr>
            <w:r w:rsidRPr="00EB68CC">
              <w:rPr>
                <w:b/>
                <w:sz w:val="28"/>
                <w:szCs w:val="28"/>
              </w:rPr>
              <w:lastRenderedPageBreak/>
              <w:t xml:space="preserve">Amount of Primary School Sports Grant Received </w:t>
            </w:r>
          </w:p>
        </w:tc>
      </w:tr>
      <w:tr w:rsidR="0093659D" w:rsidRPr="00EB68CC" w14:paraId="3F187472" w14:textId="77777777" w:rsidTr="24E4DE9F">
        <w:tc>
          <w:tcPr>
            <w:tcW w:w="10621" w:type="dxa"/>
            <w:gridSpan w:val="2"/>
          </w:tcPr>
          <w:p w14:paraId="0955E3FF" w14:textId="77777777" w:rsidR="0093659D" w:rsidRPr="00EB68CC" w:rsidRDefault="0093659D" w:rsidP="00EB68CC">
            <w:pPr>
              <w:spacing w:after="0" w:line="240" w:lineRule="auto"/>
              <w:jc w:val="center"/>
              <w:rPr>
                <w:b/>
              </w:rPr>
            </w:pPr>
          </w:p>
        </w:tc>
      </w:tr>
      <w:tr w:rsidR="0093659D" w:rsidRPr="00EB68CC" w14:paraId="57559D7B" w14:textId="77777777" w:rsidTr="24E4DE9F">
        <w:trPr>
          <w:trHeight w:val="567"/>
        </w:trPr>
        <w:tc>
          <w:tcPr>
            <w:tcW w:w="5319" w:type="dxa"/>
            <w:vAlign w:val="center"/>
          </w:tcPr>
          <w:p w14:paraId="283805D8" w14:textId="77777777" w:rsidR="0093659D" w:rsidRPr="00EB68CC" w:rsidRDefault="0093659D" w:rsidP="00EB68CC">
            <w:pPr>
              <w:spacing w:after="0" w:line="240" w:lineRule="auto"/>
              <w:rPr>
                <w:sz w:val="28"/>
                <w:szCs w:val="28"/>
              </w:rPr>
            </w:pPr>
            <w:r w:rsidRPr="00EB68CC">
              <w:rPr>
                <w:sz w:val="28"/>
                <w:szCs w:val="28"/>
              </w:rPr>
              <w:t xml:space="preserve">Primary School Sports Grant Lump Sum </w:t>
            </w:r>
          </w:p>
        </w:tc>
        <w:tc>
          <w:tcPr>
            <w:tcW w:w="5302" w:type="dxa"/>
            <w:vAlign w:val="center"/>
          </w:tcPr>
          <w:p w14:paraId="0844ED70" w14:textId="50D94F33" w:rsidR="0093659D" w:rsidRPr="00F3681E" w:rsidRDefault="24E4DE9F" w:rsidP="24E4DE9F">
            <w:pPr>
              <w:spacing w:after="0" w:line="240" w:lineRule="auto"/>
              <w:jc w:val="center"/>
              <w:rPr>
                <w:rFonts w:cs="Calibri"/>
                <w:b/>
                <w:bCs/>
                <w:sz w:val="28"/>
                <w:szCs w:val="28"/>
              </w:rPr>
            </w:pPr>
            <w:r w:rsidRPr="24E4DE9F">
              <w:rPr>
                <w:rFonts w:cs="Calibri"/>
                <w:b/>
                <w:bCs/>
                <w:color w:val="231F20"/>
                <w:sz w:val="24"/>
                <w:szCs w:val="24"/>
              </w:rPr>
              <w:t>£17,030</w:t>
            </w:r>
          </w:p>
        </w:tc>
      </w:tr>
      <w:tr w:rsidR="0093659D" w:rsidRPr="00EB68CC" w14:paraId="3F16BBEE" w14:textId="77777777" w:rsidTr="24E4DE9F">
        <w:trPr>
          <w:trHeight w:val="567"/>
        </w:trPr>
        <w:tc>
          <w:tcPr>
            <w:tcW w:w="5319" w:type="dxa"/>
            <w:vAlign w:val="center"/>
          </w:tcPr>
          <w:p w14:paraId="0A874F94" w14:textId="77777777" w:rsidR="0093659D" w:rsidRPr="00EB68CC" w:rsidRDefault="0093659D" w:rsidP="00EB68CC">
            <w:pPr>
              <w:spacing w:after="0" w:line="240" w:lineRule="auto"/>
              <w:rPr>
                <w:sz w:val="28"/>
                <w:szCs w:val="28"/>
              </w:rPr>
            </w:pPr>
            <w:r w:rsidRPr="00EB68CC">
              <w:rPr>
                <w:sz w:val="28"/>
                <w:szCs w:val="28"/>
              </w:rPr>
              <w:t>Total number of pupils on roll</w:t>
            </w:r>
          </w:p>
        </w:tc>
        <w:tc>
          <w:tcPr>
            <w:tcW w:w="5302" w:type="dxa"/>
            <w:vAlign w:val="center"/>
          </w:tcPr>
          <w:p w14:paraId="040496B8" w14:textId="1CD3D380" w:rsidR="0093659D" w:rsidRPr="00EB68CC"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242</w:t>
            </w:r>
          </w:p>
        </w:tc>
      </w:tr>
      <w:tr w:rsidR="0093659D" w:rsidRPr="00EB68CC" w14:paraId="11320A7F" w14:textId="77777777" w:rsidTr="24E4DE9F">
        <w:trPr>
          <w:trHeight w:val="567"/>
        </w:trPr>
        <w:tc>
          <w:tcPr>
            <w:tcW w:w="5319" w:type="dxa"/>
            <w:vAlign w:val="center"/>
          </w:tcPr>
          <w:p w14:paraId="66345DF2" w14:textId="77777777" w:rsidR="0093659D" w:rsidRPr="00EB68CC" w:rsidRDefault="0093659D" w:rsidP="00EB68CC">
            <w:pPr>
              <w:spacing w:after="0" w:line="240" w:lineRule="auto"/>
              <w:rPr>
                <w:sz w:val="28"/>
                <w:szCs w:val="28"/>
              </w:rPr>
            </w:pPr>
            <w:r w:rsidRPr="00EB68CC">
              <w:rPr>
                <w:sz w:val="28"/>
                <w:szCs w:val="28"/>
              </w:rPr>
              <w:t>Additional Premium for PSSG ( No on Roll x £5 )</w:t>
            </w:r>
          </w:p>
        </w:tc>
        <w:tc>
          <w:tcPr>
            <w:tcW w:w="5302" w:type="dxa"/>
            <w:vAlign w:val="center"/>
          </w:tcPr>
          <w:p w14:paraId="0204E782" w14:textId="1758A333" w:rsidR="0093659D" w:rsidRPr="00EB68CC"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0</w:t>
            </w:r>
          </w:p>
        </w:tc>
      </w:tr>
      <w:tr w:rsidR="0090523F" w:rsidRPr="00EB68CC" w14:paraId="38F5B45E" w14:textId="77777777" w:rsidTr="24E4DE9F">
        <w:trPr>
          <w:trHeight w:val="567"/>
        </w:trPr>
        <w:tc>
          <w:tcPr>
            <w:tcW w:w="5319" w:type="dxa"/>
            <w:vAlign w:val="center"/>
          </w:tcPr>
          <w:p w14:paraId="42187333" w14:textId="7CDC44F7" w:rsidR="0090523F" w:rsidRPr="00EB68CC" w:rsidRDefault="00773114" w:rsidP="00EB68CC">
            <w:pPr>
              <w:spacing w:after="0" w:line="240" w:lineRule="auto"/>
              <w:rPr>
                <w:sz w:val="28"/>
                <w:szCs w:val="28"/>
              </w:rPr>
            </w:pPr>
            <w:r>
              <w:rPr>
                <w:sz w:val="28"/>
                <w:szCs w:val="28"/>
              </w:rPr>
              <w:t>Total amount carried over from 20/21</w:t>
            </w:r>
          </w:p>
        </w:tc>
        <w:tc>
          <w:tcPr>
            <w:tcW w:w="5302" w:type="dxa"/>
            <w:vAlign w:val="center"/>
          </w:tcPr>
          <w:p w14:paraId="3F083568" w14:textId="0238BF3E" w:rsidR="0090523F" w:rsidRPr="00773114" w:rsidRDefault="24E4DE9F" w:rsidP="24E4DE9F">
            <w:pPr>
              <w:spacing w:after="0" w:line="240" w:lineRule="auto"/>
              <w:jc w:val="center"/>
              <w:rPr>
                <w:rFonts w:ascii="Calibri Light" w:eastAsia="Calibri Light" w:hAnsi="Calibri Light" w:cs="Calibri Light"/>
                <w:b/>
                <w:bCs/>
                <w:sz w:val="24"/>
                <w:szCs w:val="24"/>
              </w:rPr>
            </w:pPr>
            <w:r w:rsidRPr="24E4DE9F">
              <w:rPr>
                <w:rFonts w:ascii="Calibri Light" w:eastAsia="Calibri Light" w:hAnsi="Calibri Light" w:cs="Calibri Light"/>
                <w:b/>
                <w:bCs/>
                <w:sz w:val="24"/>
                <w:szCs w:val="24"/>
              </w:rPr>
              <w:t>£0</w:t>
            </w:r>
          </w:p>
        </w:tc>
      </w:tr>
      <w:tr w:rsidR="0093659D" w:rsidRPr="00EB68CC" w14:paraId="55873B40" w14:textId="77777777" w:rsidTr="24E4DE9F">
        <w:trPr>
          <w:trHeight w:val="567"/>
        </w:trPr>
        <w:tc>
          <w:tcPr>
            <w:tcW w:w="5319" w:type="dxa"/>
            <w:vAlign w:val="center"/>
          </w:tcPr>
          <w:p w14:paraId="47C95A51" w14:textId="77777777" w:rsidR="0093659D" w:rsidRPr="00EB68CC" w:rsidRDefault="0093659D" w:rsidP="00EB68CC">
            <w:pPr>
              <w:spacing w:after="0" w:line="240" w:lineRule="auto"/>
              <w:rPr>
                <w:sz w:val="28"/>
                <w:szCs w:val="28"/>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sidRPr="00EB68CC">
                      <w:rPr>
                        <w:sz w:val="28"/>
                        <w:szCs w:val="28"/>
                      </w:rPr>
                      <w:t>Total</w:t>
                    </w:r>
                  </w:smartTag>
                </w:smartTag>
                <w:r w:rsidRPr="00EB68CC">
                  <w:rPr>
                    <w:sz w:val="28"/>
                    <w:szCs w:val="28"/>
                  </w:rPr>
                  <w:t xml:space="preserve"> </w:t>
                </w:r>
                <w:smartTag w:uri="urn:schemas-microsoft-com:office:smarttags" w:element="PlaceType">
                  <w:r w:rsidRPr="00EB68CC">
                    <w:rPr>
                      <w:sz w:val="28"/>
                      <w:szCs w:val="28"/>
                    </w:rPr>
                    <w:t>Primary School</w:t>
                  </w:r>
                </w:smartTag>
              </w:smartTag>
            </w:smartTag>
            <w:r w:rsidRPr="00EB68CC">
              <w:rPr>
                <w:sz w:val="28"/>
                <w:szCs w:val="28"/>
              </w:rPr>
              <w:t xml:space="preserve"> Sports Grant </w:t>
            </w:r>
          </w:p>
        </w:tc>
        <w:tc>
          <w:tcPr>
            <w:tcW w:w="5302" w:type="dxa"/>
            <w:vAlign w:val="center"/>
          </w:tcPr>
          <w:p w14:paraId="129ABE67" w14:textId="25877CDC" w:rsidR="0093659D" w:rsidRPr="00EB68CC" w:rsidRDefault="24E4DE9F" w:rsidP="24E4DE9F">
            <w:pPr>
              <w:spacing w:after="0" w:line="240" w:lineRule="auto"/>
              <w:jc w:val="center"/>
              <w:rPr>
                <w:rFonts w:asciiTheme="minorHAnsi" w:eastAsiaTheme="minorEastAsia" w:hAnsiTheme="minorHAnsi" w:cstheme="minorBidi"/>
                <w:b/>
                <w:bCs/>
                <w:sz w:val="24"/>
                <w:szCs w:val="24"/>
              </w:rPr>
            </w:pPr>
            <w:r w:rsidRPr="24E4DE9F">
              <w:rPr>
                <w:rFonts w:asciiTheme="minorHAnsi" w:eastAsiaTheme="minorEastAsia" w:hAnsiTheme="minorHAnsi" w:cstheme="minorBidi"/>
                <w:b/>
                <w:bCs/>
                <w:sz w:val="24"/>
                <w:szCs w:val="24"/>
              </w:rPr>
              <w:t>£17030</w:t>
            </w:r>
          </w:p>
        </w:tc>
      </w:tr>
    </w:tbl>
    <w:p w14:paraId="3FF8EB2E" w14:textId="77777777" w:rsidR="0093659D" w:rsidRDefault="0093659D"/>
    <w:sectPr w:rsidR="0093659D" w:rsidSect="00152ABA">
      <w:headerReference w:type="default" r:id="rId10"/>
      <w:pgSz w:w="11906" w:h="16838"/>
      <w:pgMar w:top="1843" w:right="56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09E45" w14:textId="77777777" w:rsidR="0025693D" w:rsidRDefault="0025693D" w:rsidP="00C01DC0">
      <w:pPr>
        <w:spacing w:after="0" w:line="240" w:lineRule="auto"/>
      </w:pPr>
      <w:r>
        <w:separator/>
      </w:r>
    </w:p>
  </w:endnote>
  <w:endnote w:type="continuationSeparator" w:id="0">
    <w:p w14:paraId="532F3E5F" w14:textId="77777777" w:rsidR="0025693D" w:rsidRDefault="0025693D" w:rsidP="00C0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4FC73" w14:textId="77777777" w:rsidR="0025693D" w:rsidRDefault="0025693D" w:rsidP="00C01DC0">
      <w:pPr>
        <w:spacing w:after="0" w:line="240" w:lineRule="auto"/>
      </w:pPr>
      <w:r>
        <w:separator/>
      </w:r>
    </w:p>
  </w:footnote>
  <w:footnote w:type="continuationSeparator" w:id="0">
    <w:p w14:paraId="0611A0EA" w14:textId="77777777" w:rsidR="0025693D" w:rsidRDefault="0025693D" w:rsidP="00C01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06B5D" w14:textId="77777777" w:rsidR="00D63EC7" w:rsidRPr="00D6522E" w:rsidRDefault="00D63EC7" w:rsidP="00D63EC7">
    <w:pPr>
      <w:pStyle w:val="Header"/>
      <w:jc w:val="center"/>
      <w:rPr>
        <w:b/>
        <w:sz w:val="36"/>
      </w:rPr>
    </w:pPr>
    <w:r w:rsidRPr="00D6522E">
      <w:rPr>
        <w:b/>
        <w:noProof/>
        <w:sz w:val="36"/>
        <w:lang w:eastAsia="en-GB"/>
      </w:rPr>
      <w:drawing>
        <wp:anchor distT="0" distB="0" distL="114300" distR="114300" simplePos="0" relativeHeight="251659264" behindDoc="0" locked="0" layoutInCell="1" allowOverlap="1" wp14:anchorId="68D8A0D9" wp14:editId="599F875D">
          <wp:simplePos x="0" y="0"/>
          <wp:positionH relativeFrom="column">
            <wp:posOffset>7779385</wp:posOffset>
          </wp:positionH>
          <wp:positionV relativeFrom="paragraph">
            <wp:posOffset>-297180</wp:posOffset>
          </wp:positionV>
          <wp:extent cx="2190750" cy="21240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2124075"/>
                  </a:xfrm>
                  <a:prstGeom prst="rect">
                    <a:avLst/>
                  </a:prstGeom>
                  <a:noFill/>
                  <a:ln>
                    <a:noFill/>
                  </a:ln>
                </pic:spPr>
              </pic:pic>
            </a:graphicData>
          </a:graphic>
        </wp:anchor>
      </w:drawing>
    </w:r>
    <w:r w:rsidRPr="00D6522E">
      <w:rPr>
        <w:b/>
        <w:sz w:val="36"/>
      </w:rPr>
      <w:t>Hillcrest Early Years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A3CD1"/>
    <w:multiLevelType w:val="hybridMultilevel"/>
    <w:tmpl w:val="C8B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17C6B"/>
    <w:multiLevelType w:val="hybridMultilevel"/>
    <w:tmpl w:val="C2B2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F7FDD"/>
    <w:multiLevelType w:val="hybridMultilevel"/>
    <w:tmpl w:val="3876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42174"/>
    <w:multiLevelType w:val="hybridMultilevel"/>
    <w:tmpl w:val="2726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134D2"/>
    <w:multiLevelType w:val="hybridMultilevel"/>
    <w:tmpl w:val="31447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87BBB"/>
    <w:multiLevelType w:val="hybridMultilevel"/>
    <w:tmpl w:val="00BC7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043D36"/>
    <w:multiLevelType w:val="hybridMultilevel"/>
    <w:tmpl w:val="1E5AD3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6C0EE4"/>
    <w:multiLevelType w:val="hybridMultilevel"/>
    <w:tmpl w:val="CF32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D690B"/>
    <w:multiLevelType w:val="hybridMultilevel"/>
    <w:tmpl w:val="3B36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16081"/>
    <w:multiLevelType w:val="hybridMultilevel"/>
    <w:tmpl w:val="2280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46034D"/>
    <w:multiLevelType w:val="hybridMultilevel"/>
    <w:tmpl w:val="4C5006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FF949FE"/>
    <w:multiLevelType w:val="hybridMultilevel"/>
    <w:tmpl w:val="CBE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0980317">
    <w:abstractNumId w:val="10"/>
  </w:num>
  <w:num w:numId="2" w16cid:durableId="1960599605">
    <w:abstractNumId w:val="6"/>
  </w:num>
  <w:num w:numId="3" w16cid:durableId="1071152211">
    <w:abstractNumId w:val="5"/>
  </w:num>
  <w:num w:numId="4" w16cid:durableId="625503986">
    <w:abstractNumId w:val="2"/>
  </w:num>
  <w:num w:numId="5" w16cid:durableId="1275214328">
    <w:abstractNumId w:val="1"/>
  </w:num>
  <w:num w:numId="6" w16cid:durableId="2044015952">
    <w:abstractNumId w:val="7"/>
  </w:num>
  <w:num w:numId="7" w16cid:durableId="1771121951">
    <w:abstractNumId w:val="11"/>
  </w:num>
  <w:num w:numId="8" w16cid:durableId="1996908659">
    <w:abstractNumId w:val="9"/>
  </w:num>
  <w:num w:numId="9" w16cid:durableId="408504569">
    <w:abstractNumId w:val="4"/>
  </w:num>
  <w:num w:numId="10" w16cid:durableId="1980724393">
    <w:abstractNumId w:val="8"/>
  </w:num>
  <w:num w:numId="11" w16cid:durableId="388921916">
    <w:abstractNumId w:val="3"/>
  </w:num>
  <w:num w:numId="12" w16cid:durableId="1045522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DC0"/>
    <w:rsid w:val="00036A44"/>
    <w:rsid w:val="000375F9"/>
    <w:rsid w:val="000421C8"/>
    <w:rsid w:val="00065BFC"/>
    <w:rsid w:val="00075653"/>
    <w:rsid w:val="00091F36"/>
    <w:rsid w:val="000C5F41"/>
    <w:rsid w:val="000F76F9"/>
    <w:rsid w:val="00112AB9"/>
    <w:rsid w:val="00152ABA"/>
    <w:rsid w:val="00153324"/>
    <w:rsid w:val="00163227"/>
    <w:rsid w:val="001740DC"/>
    <w:rsid w:val="001825FB"/>
    <w:rsid w:val="00193B96"/>
    <w:rsid w:val="001A6204"/>
    <w:rsid w:val="001C242D"/>
    <w:rsid w:val="001E5CE2"/>
    <w:rsid w:val="002113A4"/>
    <w:rsid w:val="0025693D"/>
    <w:rsid w:val="002A7412"/>
    <w:rsid w:val="002F32E3"/>
    <w:rsid w:val="00305A64"/>
    <w:rsid w:val="00325FEE"/>
    <w:rsid w:val="00351342"/>
    <w:rsid w:val="00387A4D"/>
    <w:rsid w:val="003D5A63"/>
    <w:rsid w:val="003E7611"/>
    <w:rsid w:val="004328EF"/>
    <w:rsid w:val="00437B1C"/>
    <w:rsid w:val="004438E4"/>
    <w:rsid w:val="00463617"/>
    <w:rsid w:val="0047074A"/>
    <w:rsid w:val="0047185E"/>
    <w:rsid w:val="0048060E"/>
    <w:rsid w:val="00482016"/>
    <w:rsid w:val="004826D8"/>
    <w:rsid w:val="00485597"/>
    <w:rsid w:val="004A3EF4"/>
    <w:rsid w:val="004B5ADD"/>
    <w:rsid w:val="004C0C64"/>
    <w:rsid w:val="004E6288"/>
    <w:rsid w:val="00524560"/>
    <w:rsid w:val="0054102B"/>
    <w:rsid w:val="00547C1E"/>
    <w:rsid w:val="005769C2"/>
    <w:rsid w:val="005B1E19"/>
    <w:rsid w:val="005B4128"/>
    <w:rsid w:val="005D09BD"/>
    <w:rsid w:val="005D7ABA"/>
    <w:rsid w:val="005E0377"/>
    <w:rsid w:val="005F4831"/>
    <w:rsid w:val="006547FA"/>
    <w:rsid w:val="00670EDB"/>
    <w:rsid w:val="00681C26"/>
    <w:rsid w:val="006932EE"/>
    <w:rsid w:val="006F15F4"/>
    <w:rsid w:val="007425FE"/>
    <w:rsid w:val="00755469"/>
    <w:rsid w:val="00767DA7"/>
    <w:rsid w:val="00773114"/>
    <w:rsid w:val="00775379"/>
    <w:rsid w:val="00792534"/>
    <w:rsid w:val="00796C5F"/>
    <w:rsid w:val="007A47E3"/>
    <w:rsid w:val="007D1DE5"/>
    <w:rsid w:val="007D71F9"/>
    <w:rsid w:val="00884EA6"/>
    <w:rsid w:val="008C7E43"/>
    <w:rsid w:val="008F0B51"/>
    <w:rsid w:val="008F3E83"/>
    <w:rsid w:val="00902E48"/>
    <w:rsid w:val="0090523F"/>
    <w:rsid w:val="00906D56"/>
    <w:rsid w:val="009168F4"/>
    <w:rsid w:val="0093659D"/>
    <w:rsid w:val="00963B7D"/>
    <w:rsid w:val="00993B93"/>
    <w:rsid w:val="0099534D"/>
    <w:rsid w:val="009A19D8"/>
    <w:rsid w:val="009B6662"/>
    <w:rsid w:val="009E3DA4"/>
    <w:rsid w:val="009F257F"/>
    <w:rsid w:val="009F7BFD"/>
    <w:rsid w:val="00A06686"/>
    <w:rsid w:val="00A2166A"/>
    <w:rsid w:val="00A26633"/>
    <w:rsid w:val="00A27A58"/>
    <w:rsid w:val="00A660EF"/>
    <w:rsid w:val="00A85D8E"/>
    <w:rsid w:val="00AA74A6"/>
    <w:rsid w:val="00AB066B"/>
    <w:rsid w:val="00AB61C8"/>
    <w:rsid w:val="00AF7D3C"/>
    <w:rsid w:val="00B252A6"/>
    <w:rsid w:val="00B30C75"/>
    <w:rsid w:val="00BA7A44"/>
    <w:rsid w:val="00BE547E"/>
    <w:rsid w:val="00C01DC0"/>
    <w:rsid w:val="00C14FF9"/>
    <w:rsid w:val="00C2665A"/>
    <w:rsid w:val="00C32A7E"/>
    <w:rsid w:val="00C92F9A"/>
    <w:rsid w:val="00CB79E9"/>
    <w:rsid w:val="00D15891"/>
    <w:rsid w:val="00D17049"/>
    <w:rsid w:val="00D5093B"/>
    <w:rsid w:val="00D63EC7"/>
    <w:rsid w:val="00D64019"/>
    <w:rsid w:val="00D6522E"/>
    <w:rsid w:val="00D93E81"/>
    <w:rsid w:val="00DB2F05"/>
    <w:rsid w:val="00DE6911"/>
    <w:rsid w:val="00E043C4"/>
    <w:rsid w:val="00E616B8"/>
    <w:rsid w:val="00E876FC"/>
    <w:rsid w:val="00EB5DAE"/>
    <w:rsid w:val="00EB68CC"/>
    <w:rsid w:val="00F3681E"/>
    <w:rsid w:val="00F43DF9"/>
    <w:rsid w:val="00F45687"/>
    <w:rsid w:val="00F4676E"/>
    <w:rsid w:val="00F53EDF"/>
    <w:rsid w:val="00F96779"/>
    <w:rsid w:val="00FD7538"/>
    <w:rsid w:val="00FE0C33"/>
    <w:rsid w:val="00FE1D89"/>
    <w:rsid w:val="00FE2F3D"/>
    <w:rsid w:val="24E4D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4:docId w14:val="4ACFF93D"/>
  <w15:docId w15:val="{EC466FA4-8D7A-4984-AC40-6883854D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2E3"/>
    <w:pPr>
      <w:spacing w:after="200" w:line="276" w:lineRule="auto"/>
    </w:pPr>
    <w:rPr>
      <w:lang w:val="en-GB"/>
    </w:rPr>
  </w:style>
  <w:style w:type="paragraph" w:styleId="Heading1">
    <w:name w:val="heading 1"/>
    <w:basedOn w:val="Normal"/>
    <w:next w:val="Normal"/>
    <w:link w:val="Heading1Char"/>
    <w:qFormat/>
    <w:locked/>
    <w:rsid w:val="00A066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1D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01DC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01DC0"/>
    <w:rPr>
      <w:rFonts w:cs="Times New Roman"/>
    </w:rPr>
  </w:style>
  <w:style w:type="paragraph" w:styleId="Footer">
    <w:name w:val="footer"/>
    <w:basedOn w:val="Normal"/>
    <w:link w:val="FooterChar"/>
    <w:uiPriority w:val="99"/>
    <w:rsid w:val="00C01DC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01DC0"/>
    <w:rPr>
      <w:rFonts w:cs="Times New Roman"/>
    </w:rPr>
  </w:style>
  <w:style w:type="paragraph" w:styleId="BalloonText">
    <w:name w:val="Balloon Text"/>
    <w:basedOn w:val="Normal"/>
    <w:link w:val="BalloonTextChar"/>
    <w:uiPriority w:val="99"/>
    <w:semiHidden/>
    <w:rsid w:val="00C0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1DC0"/>
    <w:rPr>
      <w:rFonts w:ascii="Tahoma" w:hAnsi="Tahoma" w:cs="Tahoma"/>
      <w:sz w:val="16"/>
      <w:szCs w:val="16"/>
    </w:rPr>
  </w:style>
  <w:style w:type="paragraph" w:styleId="NoSpacing">
    <w:name w:val="No Spacing"/>
    <w:uiPriority w:val="99"/>
    <w:qFormat/>
    <w:rsid w:val="00C01DC0"/>
    <w:rPr>
      <w:lang w:val="en-GB"/>
    </w:rPr>
  </w:style>
  <w:style w:type="paragraph" w:customStyle="1" w:styleId="introduction">
    <w:name w:val="introduction"/>
    <w:basedOn w:val="Normal"/>
    <w:rsid w:val="00963B7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converted-space">
    <w:name w:val="apple-converted-space"/>
    <w:basedOn w:val="DefaultParagraphFont"/>
    <w:rsid w:val="00963B7D"/>
  </w:style>
  <w:style w:type="character" w:styleId="Hyperlink">
    <w:name w:val="Hyperlink"/>
    <w:basedOn w:val="DefaultParagraphFont"/>
    <w:uiPriority w:val="99"/>
    <w:semiHidden/>
    <w:unhideWhenUsed/>
    <w:rsid w:val="00963B7D"/>
    <w:rPr>
      <w:color w:val="0000FF"/>
      <w:u w:val="single"/>
    </w:rPr>
  </w:style>
  <w:style w:type="paragraph" w:styleId="NormalWeb">
    <w:name w:val="Normal (Web)"/>
    <w:basedOn w:val="Normal"/>
    <w:uiPriority w:val="99"/>
    <w:semiHidden/>
    <w:unhideWhenUsed/>
    <w:rsid w:val="00963B7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63B7D"/>
    <w:pPr>
      <w:spacing w:after="0" w:line="240" w:lineRule="auto"/>
      <w:ind w:left="720"/>
      <w:contextualSpacing/>
    </w:pPr>
    <w:rPr>
      <w:rFonts w:ascii="Times New Roman" w:eastAsia="Times New Roman" w:hAnsi="Times New Roman"/>
      <w:sz w:val="24"/>
      <w:szCs w:val="24"/>
      <w:lang w:eastAsia="en-GB"/>
    </w:rPr>
  </w:style>
  <w:style w:type="paragraph" w:customStyle="1" w:styleId="TableParagraph">
    <w:name w:val="Table Paragraph"/>
    <w:basedOn w:val="Normal"/>
    <w:uiPriority w:val="1"/>
    <w:qFormat/>
    <w:rsid w:val="00A27A58"/>
    <w:pPr>
      <w:widowControl w:val="0"/>
      <w:autoSpaceDE w:val="0"/>
      <w:autoSpaceDN w:val="0"/>
      <w:spacing w:after="0" w:line="240" w:lineRule="auto"/>
      <w:ind w:left="80"/>
    </w:pPr>
    <w:rPr>
      <w:rFonts w:cs="Calibri"/>
    </w:rPr>
  </w:style>
  <w:style w:type="paragraph" w:customStyle="1" w:styleId="paragraph">
    <w:name w:val="paragraph"/>
    <w:basedOn w:val="Normal"/>
    <w:rsid w:val="0046361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63617"/>
  </w:style>
  <w:style w:type="character" w:customStyle="1" w:styleId="eop">
    <w:name w:val="eop"/>
    <w:basedOn w:val="DefaultParagraphFont"/>
    <w:rsid w:val="00463617"/>
  </w:style>
  <w:style w:type="character" w:customStyle="1" w:styleId="Heading1Char">
    <w:name w:val="Heading 1 Char"/>
    <w:basedOn w:val="DefaultParagraphFont"/>
    <w:link w:val="Heading1"/>
    <w:rsid w:val="00A06686"/>
    <w:rPr>
      <w:rFonts w:asciiTheme="majorHAnsi" w:eastAsiaTheme="majorEastAsia" w:hAnsiTheme="majorHAnsi" w:cstheme="majorBidi"/>
      <w:color w:val="365F91"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5044">
      <w:bodyDiv w:val="1"/>
      <w:marLeft w:val="0"/>
      <w:marRight w:val="0"/>
      <w:marTop w:val="0"/>
      <w:marBottom w:val="0"/>
      <w:divBdr>
        <w:top w:val="none" w:sz="0" w:space="0" w:color="auto"/>
        <w:left w:val="none" w:sz="0" w:space="0" w:color="auto"/>
        <w:bottom w:val="none" w:sz="0" w:space="0" w:color="auto"/>
        <w:right w:val="none" w:sz="0" w:space="0" w:color="auto"/>
      </w:divBdr>
    </w:div>
    <w:div w:id="422534355">
      <w:bodyDiv w:val="1"/>
      <w:marLeft w:val="0"/>
      <w:marRight w:val="0"/>
      <w:marTop w:val="0"/>
      <w:marBottom w:val="0"/>
      <w:divBdr>
        <w:top w:val="none" w:sz="0" w:space="0" w:color="auto"/>
        <w:left w:val="none" w:sz="0" w:space="0" w:color="auto"/>
        <w:bottom w:val="none" w:sz="0" w:space="0" w:color="auto"/>
        <w:right w:val="none" w:sz="0" w:space="0" w:color="auto"/>
      </w:divBdr>
    </w:div>
    <w:div w:id="1447772418">
      <w:bodyDiv w:val="1"/>
      <w:marLeft w:val="0"/>
      <w:marRight w:val="0"/>
      <w:marTop w:val="0"/>
      <w:marBottom w:val="0"/>
      <w:divBdr>
        <w:top w:val="none" w:sz="0" w:space="0" w:color="auto"/>
        <w:left w:val="none" w:sz="0" w:space="0" w:color="auto"/>
        <w:bottom w:val="none" w:sz="0" w:space="0" w:color="auto"/>
        <w:right w:val="none" w:sz="0" w:space="0" w:color="auto"/>
      </w:divBdr>
      <w:divsChild>
        <w:div w:id="1175848521">
          <w:marLeft w:val="0"/>
          <w:marRight w:val="0"/>
          <w:marTop w:val="0"/>
          <w:marBottom w:val="0"/>
          <w:divBdr>
            <w:top w:val="none" w:sz="0" w:space="0" w:color="auto"/>
            <w:left w:val="none" w:sz="0" w:space="0" w:color="auto"/>
            <w:bottom w:val="none" w:sz="0" w:space="0" w:color="auto"/>
            <w:right w:val="none" w:sz="0" w:space="0" w:color="auto"/>
          </w:divBdr>
        </w:div>
        <w:div w:id="398015798">
          <w:marLeft w:val="0"/>
          <w:marRight w:val="0"/>
          <w:marTop w:val="0"/>
          <w:marBottom w:val="0"/>
          <w:divBdr>
            <w:top w:val="none" w:sz="0" w:space="0" w:color="auto"/>
            <w:left w:val="none" w:sz="0" w:space="0" w:color="auto"/>
            <w:bottom w:val="none" w:sz="0" w:space="0" w:color="auto"/>
            <w:right w:val="none" w:sz="0" w:space="0" w:color="auto"/>
          </w:divBdr>
        </w:div>
        <w:div w:id="1527909607">
          <w:marLeft w:val="0"/>
          <w:marRight w:val="0"/>
          <w:marTop w:val="0"/>
          <w:marBottom w:val="0"/>
          <w:divBdr>
            <w:top w:val="none" w:sz="0" w:space="0" w:color="auto"/>
            <w:left w:val="none" w:sz="0" w:space="0" w:color="auto"/>
            <w:bottom w:val="none" w:sz="0" w:space="0" w:color="auto"/>
            <w:right w:val="none" w:sz="0" w:space="0" w:color="auto"/>
          </w:divBdr>
        </w:div>
        <w:div w:id="40642866">
          <w:marLeft w:val="0"/>
          <w:marRight w:val="0"/>
          <w:marTop w:val="0"/>
          <w:marBottom w:val="0"/>
          <w:divBdr>
            <w:top w:val="none" w:sz="0" w:space="0" w:color="auto"/>
            <w:left w:val="none" w:sz="0" w:space="0" w:color="auto"/>
            <w:bottom w:val="none" w:sz="0" w:space="0" w:color="auto"/>
            <w:right w:val="none" w:sz="0" w:space="0" w:color="auto"/>
          </w:divBdr>
        </w:div>
        <w:div w:id="1942449905">
          <w:marLeft w:val="0"/>
          <w:marRight w:val="0"/>
          <w:marTop w:val="0"/>
          <w:marBottom w:val="0"/>
          <w:divBdr>
            <w:top w:val="none" w:sz="0" w:space="0" w:color="auto"/>
            <w:left w:val="none" w:sz="0" w:space="0" w:color="auto"/>
            <w:bottom w:val="none" w:sz="0" w:space="0" w:color="auto"/>
            <w:right w:val="none" w:sz="0" w:space="0" w:color="auto"/>
          </w:divBdr>
        </w:div>
        <w:div w:id="1055856431">
          <w:marLeft w:val="0"/>
          <w:marRight w:val="0"/>
          <w:marTop w:val="0"/>
          <w:marBottom w:val="0"/>
          <w:divBdr>
            <w:top w:val="none" w:sz="0" w:space="0" w:color="auto"/>
            <w:left w:val="none" w:sz="0" w:space="0" w:color="auto"/>
            <w:bottom w:val="none" w:sz="0" w:space="0" w:color="auto"/>
            <w:right w:val="none" w:sz="0" w:space="0" w:color="auto"/>
          </w:divBdr>
        </w:div>
        <w:div w:id="2036423590">
          <w:marLeft w:val="0"/>
          <w:marRight w:val="0"/>
          <w:marTop w:val="0"/>
          <w:marBottom w:val="0"/>
          <w:divBdr>
            <w:top w:val="none" w:sz="0" w:space="0" w:color="auto"/>
            <w:left w:val="none" w:sz="0" w:space="0" w:color="auto"/>
            <w:bottom w:val="none" w:sz="0" w:space="0" w:color="auto"/>
            <w:right w:val="none" w:sz="0" w:space="0" w:color="auto"/>
          </w:divBdr>
        </w:div>
        <w:div w:id="592666668">
          <w:marLeft w:val="0"/>
          <w:marRight w:val="0"/>
          <w:marTop w:val="0"/>
          <w:marBottom w:val="0"/>
          <w:divBdr>
            <w:top w:val="none" w:sz="0" w:space="0" w:color="auto"/>
            <w:left w:val="none" w:sz="0" w:space="0" w:color="auto"/>
            <w:bottom w:val="none" w:sz="0" w:space="0" w:color="auto"/>
            <w:right w:val="none" w:sz="0" w:space="0" w:color="auto"/>
          </w:divBdr>
        </w:div>
        <w:div w:id="771364993">
          <w:marLeft w:val="0"/>
          <w:marRight w:val="0"/>
          <w:marTop w:val="0"/>
          <w:marBottom w:val="0"/>
          <w:divBdr>
            <w:top w:val="none" w:sz="0" w:space="0" w:color="auto"/>
            <w:left w:val="none" w:sz="0" w:space="0" w:color="auto"/>
            <w:bottom w:val="none" w:sz="0" w:space="0" w:color="auto"/>
            <w:right w:val="none" w:sz="0" w:space="0" w:color="auto"/>
          </w:divBdr>
        </w:div>
        <w:div w:id="746922073">
          <w:marLeft w:val="0"/>
          <w:marRight w:val="0"/>
          <w:marTop w:val="0"/>
          <w:marBottom w:val="0"/>
          <w:divBdr>
            <w:top w:val="none" w:sz="0" w:space="0" w:color="auto"/>
            <w:left w:val="none" w:sz="0" w:space="0" w:color="auto"/>
            <w:bottom w:val="none" w:sz="0" w:space="0" w:color="auto"/>
            <w:right w:val="none" w:sz="0" w:space="0" w:color="auto"/>
          </w:divBdr>
        </w:div>
        <w:div w:id="259797358">
          <w:marLeft w:val="0"/>
          <w:marRight w:val="0"/>
          <w:marTop w:val="0"/>
          <w:marBottom w:val="0"/>
          <w:divBdr>
            <w:top w:val="none" w:sz="0" w:space="0" w:color="auto"/>
            <w:left w:val="none" w:sz="0" w:space="0" w:color="auto"/>
            <w:bottom w:val="none" w:sz="0" w:space="0" w:color="auto"/>
            <w:right w:val="none" w:sz="0" w:space="0" w:color="auto"/>
          </w:divBdr>
        </w:div>
        <w:div w:id="1711152736">
          <w:marLeft w:val="0"/>
          <w:marRight w:val="0"/>
          <w:marTop w:val="0"/>
          <w:marBottom w:val="0"/>
          <w:divBdr>
            <w:top w:val="none" w:sz="0" w:space="0" w:color="auto"/>
            <w:left w:val="none" w:sz="0" w:space="0" w:color="auto"/>
            <w:bottom w:val="none" w:sz="0" w:space="0" w:color="auto"/>
            <w:right w:val="none" w:sz="0" w:space="0" w:color="auto"/>
          </w:divBdr>
        </w:div>
        <w:div w:id="1394309524">
          <w:marLeft w:val="0"/>
          <w:marRight w:val="0"/>
          <w:marTop w:val="0"/>
          <w:marBottom w:val="0"/>
          <w:divBdr>
            <w:top w:val="none" w:sz="0" w:space="0" w:color="auto"/>
            <w:left w:val="none" w:sz="0" w:space="0" w:color="auto"/>
            <w:bottom w:val="none" w:sz="0" w:space="0" w:color="auto"/>
            <w:right w:val="none" w:sz="0" w:space="0" w:color="auto"/>
          </w:divBdr>
        </w:div>
        <w:div w:id="1379276979">
          <w:marLeft w:val="0"/>
          <w:marRight w:val="0"/>
          <w:marTop w:val="0"/>
          <w:marBottom w:val="0"/>
          <w:divBdr>
            <w:top w:val="none" w:sz="0" w:space="0" w:color="auto"/>
            <w:left w:val="none" w:sz="0" w:space="0" w:color="auto"/>
            <w:bottom w:val="none" w:sz="0" w:space="0" w:color="auto"/>
            <w:right w:val="none" w:sz="0" w:space="0" w:color="auto"/>
          </w:divBdr>
        </w:div>
        <w:div w:id="272327480">
          <w:marLeft w:val="0"/>
          <w:marRight w:val="0"/>
          <w:marTop w:val="0"/>
          <w:marBottom w:val="0"/>
          <w:divBdr>
            <w:top w:val="none" w:sz="0" w:space="0" w:color="auto"/>
            <w:left w:val="none" w:sz="0" w:space="0" w:color="auto"/>
            <w:bottom w:val="none" w:sz="0" w:space="0" w:color="auto"/>
            <w:right w:val="none" w:sz="0" w:space="0" w:color="auto"/>
          </w:divBdr>
        </w:div>
        <w:div w:id="4207954">
          <w:marLeft w:val="0"/>
          <w:marRight w:val="0"/>
          <w:marTop w:val="0"/>
          <w:marBottom w:val="0"/>
          <w:divBdr>
            <w:top w:val="none" w:sz="0" w:space="0" w:color="auto"/>
            <w:left w:val="none" w:sz="0" w:space="0" w:color="auto"/>
            <w:bottom w:val="none" w:sz="0" w:space="0" w:color="auto"/>
            <w:right w:val="none" w:sz="0" w:space="0" w:color="auto"/>
          </w:divBdr>
        </w:div>
        <w:div w:id="741561302">
          <w:marLeft w:val="0"/>
          <w:marRight w:val="0"/>
          <w:marTop w:val="0"/>
          <w:marBottom w:val="0"/>
          <w:divBdr>
            <w:top w:val="none" w:sz="0" w:space="0" w:color="auto"/>
            <w:left w:val="none" w:sz="0" w:space="0" w:color="auto"/>
            <w:bottom w:val="none" w:sz="0" w:space="0" w:color="auto"/>
            <w:right w:val="none" w:sz="0" w:space="0" w:color="auto"/>
          </w:divBdr>
        </w:div>
        <w:div w:id="1265723413">
          <w:marLeft w:val="0"/>
          <w:marRight w:val="0"/>
          <w:marTop w:val="0"/>
          <w:marBottom w:val="0"/>
          <w:divBdr>
            <w:top w:val="none" w:sz="0" w:space="0" w:color="auto"/>
            <w:left w:val="none" w:sz="0" w:space="0" w:color="auto"/>
            <w:bottom w:val="none" w:sz="0" w:space="0" w:color="auto"/>
            <w:right w:val="none" w:sz="0" w:space="0" w:color="auto"/>
          </w:divBdr>
        </w:div>
        <w:div w:id="320693534">
          <w:marLeft w:val="0"/>
          <w:marRight w:val="0"/>
          <w:marTop w:val="0"/>
          <w:marBottom w:val="0"/>
          <w:divBdr>
            <w:top w:val="none" w:sz="0" w:space="0" w:color="auto"/>
            <w:left w:val="none" w:sz="0" w:space="0" w:color="auto"/>
            <w:bottom w:val="none" w:sz="0" w:space="0" w:color="auto"/>
            <w:right w:val="none" w:sz="0" w:space="0" w:color="auto"/>
          </w:divBdr>
        </w:div>
        <w:div w:id="1663193199">
          <w:marLeft w:val="0"/>
          <w:marRight w:val="0"/>
          <w:marTop w:val="0"/>
          <w:marBottom w:val="0"/>
          <w:divBdr>
            <w:top w:val="none" w:sz="0" w:space="0" w:color="auto"/>
            <w:left w:val="none" w:sz="0" w:space="0" w:color="auto"/>
            <w:bottom w:val="none" w:sz="0" w:space="0" w:color="auto"/>
            <w:right w:val="none" w:sz="0" w:space="0" w:color="auto"/>
          </w:divBdr>
        </w:div>
        <w:div w:id="1066302728">
          <w:marLeft w:val="0"/>
          <w:marRight w:val="0"/>
          <w:marTop w:val="0"/>
          <w:marBottom w:val="0"/>
          <w:divBdr>
            <w:top w:val="none" w:sz="0" w:space="0" w:color="auto"/>
            <w:left w:val="none" w:sz="0" w:space="0" w:color="auto"/>
            <w:bottom w:val="none" w:sz="0" w:space="0" w:color="auto"/>
            <w:right w:val="none" w:sz="0" w:space="0" w:color="auto"/>
          </w:divBdr>
        </w:div>
      </w:divsChild>
    </w:div>
    <w:div w:id="177886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D02E55.4468C88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2365</Words>
  <Characters>12420</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Primary School Sports Grant Impact and Evaluation Report</vt:lpstr>
    </vt:vector>
  </TitlesOfParts>
  <Company>Authorised Users Only</Company>
  <LinksUpToDate>false</LinksUpToDate>
  <CharactersWithSpaces>14756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Sports Grant Impact and Evaluation Report</dc:title>
  <dc:creator>David Pitchfork</dc:creator>
  <cp:lastModifiedBy>Samantha Stokes</cp:lastModifiedBy>
  <cp:revision>2</cp:revision>
  <cp:lastPrinted>2014-02-12T17:34:00Z</cp:lastPrinted>
  <dcterms:created xsi:type="dcterms:W3CDTF">2024-09-11T15:39:00Z</dcterms:created>
  <dcterms:modified xsi:type="dcterms:W3CDTF">2024-09-11T15:39:00Z</dcterms:modified>
</cp:coreProperties>
</file>