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42AE5C9" w14:textId="77777777" w:rsidTr="00EB68CC">
        <w:tc>
          <w:tcPr>
            <w:tcW w:w="10740" w:type="dxa"/>
            <w:shd w:val="clear" w:color="auto" w:fill="C6D9F1"/>
          </w:tcPr>
          <w:p w14:paraId="5B537DC3" w14:textId="77777777" w:rsidR="0093659D" w:rsidRPr="00EB68CC" w:rsidRDefault="00D6522E" w:rsidP="00EB68CC">
            <w:pPr>
              <w:spacing w:after="0" w:line="240" w:lineRule="auto"/>
              <w:jc w:val="center"/>
              <w:rPr>
                <w:b/>
                <w:sz w:val="28"/>
                <w:szCs w:val="28"/>
              </w:rPr>
            </w:pPr>
            <w:r>
              <w:rPr>
                <w:b/>
                <w:noProof/>
                <w:sz w:val="28"/>
                <w:szCs w:val="28"/>
                <w:lang w:eastAsia="en-GB"/>
              </w:rPr>
              <w:drawing>
                <wp:anchor distT="0" distB="0" distL="114300" distR="114300" simplePos="0" relativeHeight="251663360" behindDoc="0" locked="0" layoutInCell="1" allowOverlap="1" wp14:anchorId="4B6310E3" wp14:editId="328BB1C0">
                  <wp:simplePos x="0" y="0"/>
                  <wp:positionH relativeFrom="column">
                    <wp:posOffset>6160135</wp:posOffset>
                  </wp:positionH>
                  <wp:positionV relativeFrom="paragraph">
                    <wp:posOffset>-881380</wp:posOffset>
                  </wp:positionV>
                  <wp:extent cx="771525" cy="638175"/>
                  <wp:effectExtent l="19050" t="0" r="9525" b="0"/>
                  <wp:wrapNone/>
                  <wp:docPr id="4" name="Picture 3" descr="Outstanding_Colour_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_Colour_School"/>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71525" cy="638175"/>
                          </a:xfrm>
                          <a:prstGeom prst="rect">
                            <a:avLst/>
                          </a:prstGeom>
                          <a:noFill/>
                          <a:ln>
                            <a:noFill/>
                          </a:ln>
                        </pic:spPr>
                      </pic:pic>
                    </a:graphicData>
                  </a:graphic>
                </wp:anchor>
              </w:drawing>
            </w:r>
            <w:r w:rsidR="00D63EC7">
              <w:rPr>
                <w:b/>
                <w:noProof/>
                <w:sz w:val="28"/>
                <w:szCs w:val="28"/>
                <w:lang w:eastAsia="en-GB"/>
              </w:rPr>
              <w:drawing>
                <wp:anchor distT="0" distB="0" distL="114300" distR="114300" simplePos="0" relativeHeight="251661312" behindDoc="0" locked="0" layoutInCell="1" allowOverlap="1" wp14:anchorId="342EF20F" wp14:editId="08090517">
                  <wp:simplePos x="0" y="0"/>
                  <wp:positionH relativeFrom="column">
                    <wp:posOffset>-193040</wp:posOffset>
                  </wp:positionH>
                  <wp:positionV relativeFrom="paragraph">
                    <wp:posOffset>-1119505</wp:posOffset>
                  </wp:positionV>
                  <wp:extent cx="1114425" cy="1076325"/>
                  <wp:effectExtent l="19050" t="0" r="952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076325"/>
                          </a:xfrm>
                          <a:prstGeom prst="rect">
                            <a:avLst/>
                          </a:prstGeom>
                          <a:noFill/>
                          <a:ln>
                            <a:noFill/>
                          </a:ln>
                        </pic:spPr>
                      </pic:pic>
                    </a:graphicData>
                  </a:graphic>
                </wp:anchor>
              </w:drawing>
            </w:r>
            <w:r w:rsidR="0093659D" w:rsidRPr="00EB68CC">
              <w:rPr>
                <w:b/>
                <w:sz w:val="28"/>
                <w:szCs w:val="28"/>
              </w:rPr>
              <w:t>Primary School Sports Grant Impact and Evaluation Report</w:t>
            </w:r>
          </w:p>
          <w:p w14:paraId="2D0C83D9" w14:textId="110211FA" w:rsidR="0093659D" w:rsidRPr="00EB68CC" w:rsidRDefault="0093659D" w:rsidP="0047074A">
            <w:pPr>
              <w:spacing w:after="0" w:line="240" w:lineRule="auto"/>
              <w:jc w:val="center"/>
            </w:pPr>
            <w:r>
              <w:rPr>
                <w:b/>
                <w:sz w:val="28"/>
                <w:szCs w:val="28"/>
              </w:rPr>
              <w:t>Academic Year 20</w:t>
            </w:r>
            <w:r w:rsidR="00767DA7">
              <w:rPr>
                <w:b/>
                <w:sz w:val="28"/>
                <w:szCs w:val="28"/>
              </w:rPr>
              <w:t>2</w:t>
            </w:r>
            <w:r w:rsidR="00463617">
              <w:rPr>
                <w:b/>
                <w:sz w:val="28"/>
                <w:szCs w:val="28"/>
              </w:rPr>
              <w:t>2/23</w:t>
            </w:r>
          </w:p>
        </w:tc>
      </w:tr>
    </w:tbl>
    <w:p w14:paraId="0CBE3494"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C83FCF9" w14:textId="77777777" w:rsidTr="00EB68CC">
        <w:trPr>
          <w:trHeight w:val="567"/>
        </w:trPr>
        <w:tc>
          <w:tcPr>
            <w:tcW w:w="10847" w:type="dxa"/>
            <w:shd w:val="clear" w:color="auto" w:fill="C6D9F1"/>
            <w:vAlign w:val="center"/>
          </w:tcPr>
          <w:p w14:paraId="77F3BC19" w14:textId="77777777" w:rsidR="0093659D" w:rsidRPr="00EB68CC" w:rsidRDefault="0093659D" w:rsidP="00EB68CC">
            <w:pPr>
              <w:spacing w:after="0" w:line="240" w:lineRule="auto"/>
              <w:jc w:val="center"/>
              <w:rPr>
                <w:b/>
                <w:sz w:val="28"/>
                <w:szCs w:val="28"/>
              </w:rPr>
            </w:pPr>
            <w:r w:rsidRPr="00EB68CC">
              <w:rPr>
                <w:b/>
                <w:sz w:val="28"/>
                <w:szCs w:val="28"/>
              </w:rPr>
              <w:t>Context of Academy</w:t>
            </w:r>
          </w:p>
        </w:tc>
      </w:tr>
      <w:tr w:rsidR="0093659D" w:rsidRPr="00EB68CC" w14:paraId="2C361875" w14:textId="77777777" w:rsidTr="00EB68CC">
        <w:tc>
          <w:tcPr>
            <w:tcW w:w="10847" w:type="dxa"/>
          </w:tcPr>
          <w:p w14:paraId="4A152E59" w14:textId="77777777" w:rsidR="00463617" w:rsidRDefault="00463617" w:rsidP="004636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PE, physical activity and school sport all have a high profile at Hillcrest Early Years Academy and we strongly believe that they contribute to the holistic development of young people. Our high-quality PE curriculum inspires all pupils to succeed and excel in both competitive sport and other physically demanding activities. It is through these opportunities that pupils become physically confident; they learn that physical activity is ‘fun’ and important to lead a healthy lifestyle as well as having a lifelong commitment to being active and healthy. Our children compete in many competitions, both inter and intra school which build character and embed key values such as teamwork, fairness and respect for themselves as well as others. We recognise that PE, physical activity and school sport make an active contribution towards many aspects of pupils’ social, moral, spiritual and cultural development.</w:t>
            </w:r>
            <w:r>
              <w:rPr>
                <w:rStyle w:val="eop"/>
                <w:rFonts w:ascii="Calibri" w:hAnsi="Calibri" w:cs="Calibri"/>
              </w:rPr>
              <w:t> </w:t>
            </w:r>
          </w:p>
          <w:p w14:paraId="457B5993" w14:textId="4F1C697C" w:rsidR="00463617" w:rsidRDefault="00463617" w:rsidP="00463617">
            <w:pPr>
              <w:pStyle w:val="paragraph"/>
              <w:spacing w:before="0" w:beforeAutospacing="0" w:after="0" w:afterAutospacing="0"/>
              <w:textAlignment w:val="baseline"/>
              <w:rPr>
                <w:rFonts w:ascii="Segoe UI" w:hAnsi="Segoe UI" w:cs="Segoe UI"/>
                <w:sz w:val="18"/>
                <w:szCs w:val="18"/>
              </w:rPr>
            </w:pPr>
          </w:p>
          <w:p w14:paraId="282847A0"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t>Intent</w:t>
            </w:r>
            <w:r>
              <w:rPr>
                <w:rStyle w:val="eop"/>
                <w:rFonts w:ascii="Calibri" w:hAnsi="Calibri" w:cs="Calibri"/>
              </w:rPr>
              <w:t> </w:t>
            </w:r>
          </w:p>
          <w:p w14:paraId="2C509C31"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rPr>
              <w:t>It is our intent at Hillcrest Early Years Academy to teach children life skills that will positively impact on their future. We aim to deliver high-quality teaching and learning opportunities that inspire all children to succeed in physical activities. We want to teach children how to cooperate and collaborate with others, as part of a team, understanding fairness and equity of play to embed life-long values.</w:t>
            </w:r>
            <w:r>
              <w:rPr>
                <w:rStyle w:val="eop"/>
                <w:rFonts w:ascii="Calibri" w:hAnsi="Calibri" w:cs="Calibri"/>
              </w:rPr>
              <w:t> </w:t>
            </w:r>
          </w:p>
          <w:p w14:paraId="2B84E030"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39969DB"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t>Implementation</w:t>
            </w:r>
            <w:r>
              <w:rPr>
                <w:rStyle w:val="eop"/>
                <w:rFonts w:ascii="Calibri" w:hAnsi="Calibri" w:cs="Calibri"/>
              </w:rPr>
              <w:t> </w:t>
            </w:r>
          </w:p>
          <w:p w14:paraId="616F379B" w14:textId="75AC5E8F" w:rsidR="00463617" w:rsidRPr="00463617" w:rsidRDefault="00463617" w:rsidP="004636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Pupils at Hillcrest Early Years Academy participate in weekly high-quality PE and sporting activities.  Our PE programme incorporates a variety of sports and a </w:t>
            </w:r>
            <w:r w:rsidR="002113A4">
              <w:rPr>
                <w:rStyle w:val="normaltextrun"/>
                <w:rFonts w:ascii="Calibri" w:hAnsi="Calibri" w:cs="Calibri"/>
              </w:rPr>
              <w:t>build-up</w:t>
            </w:r>
            <w:r>
              <w:rPr>
                <w:rStyle w:val="normaltextrun"/>
                <w:rFonts w:ascii="Calibri" w:hAnsi="Calibri" w:cs="Calibri"/>
              </w:rPr>
              <w:t xml:space="preserve"> of key skills to ensure all children develop the confidence, tolerance and the appreciation of their own and others’ strengths and weaknesses Since 2012 we have continued to encourage our children to take part in a variety of different sports such as archery, disabled basketball, climbing and dance. We have delivered many varied sporting opportunities as possible and to make every sport accessible to them, as we aim to inspire the next generation of sports men and women of the UK. We strive to develop every child within our academy to have the self-belief, confidence and positive attitude to Aim High and Achieve. We provide opportunities for all children to engage in extra-curricular activities before, during and after school, in addition to competitive sporting events. This is an inclusive approach which endeavours to encourage not only physical development but also well-being. We immerse the children in ‘WOW’ days to ensure that children are given every opportunity to engage with a wide range of sports. High-quality sports coaches are employed by the school in order to ensure that the children have access to the very best sports coaching to continually develop their own sporting ability. As the children move from EYFS to KS1 there is a clear, well-structured build-up of skills to give the children the opportunity to enhance the skills they have developed and apply them across a wide range of sports.</w:t>
            </w:r>
          </w:p>
          <w:p w14:paraId="7B18082D" w14:textId="77777777" w:rsidR="00463617" w:rsidRPr="00F4676E" w:rsidRDefault="00463617" w:rsidP="00EB68CC">
            <w:pPr>
              <w:spacing w:after="0" w:line="240" w:lineRule="auto"/>
              <w:rPr>
                <w:sz w:val="24"/>
              </w:rPr>
            </w:pPr>
          </w:p>
          <w:p w14:paraId="6A5014AC" w14:textId="77777777" w:rsidR="00A27A58" w:rsidRPr="00463617" w:rsidRDefault="00A27A58" w:rsidP="00A27A58">
            <w:pPr>
              <w:shd w:val="clear" w:color="auto" w:fill="FFFFFF" w:themeFill="background1"/>
              <w:spacing w:after="0" w:line="240" w:lineRule="auto"/>
              <w:textAlignment w:val="top"/>
              <w:rPr>
                <w:rFonts w:ascii="Century Gothic" w:eastAsia="Times New Roman" w:hAnsi="Century Gothic"/>
                <w:sz w:val="24"/>
                <w:szCs w:val="24"/>
                <w:lang w:eastAsia="en-GB"/>
              </w:rPr>
            </w:pPr>
            <w:r w:rsidRPr="00463617">
              <w:rPr>
                <w:rFonts w:cs="Arial"/>
                <w:color w:val="000000"/>
                <w:sz w:val="24"/>
                <w:szCs w:val="24"/>
              </w:rPr>
              <w:t xml:space="preserve">At Hillcrest Early Years Academy, </w:t>
            </w:r>
            <w:r w:rsidRPr="00463617">
              <w:rPr>
                <w:rFonts w:eastAsia="Times New Roman" w:cstheme="minorHAnsi"/>
                <w:sz w:val="24"/>
                <w:szCs w:val="24"/>
                <w:bdr w:val="none" w:sz="0" w:space="0" w:color="auto" w:frame="1"/>
                <w:lang w:eastAsia="en-GB"/>
              </w:rPr>
              <w:t>we provide children with physical opportunities in a fun and exciting way</w:t>
            </w:r>
            <w:r w:rsidRPr="00463617">
              <w:rPr>
                <w:rFonts w:cs="Arial"/>
                <w:color w:val="000000"/>
                <w:sz w:val="24"/>
                <w:szCs w:val="24"/>
              </w:rPr>
              <w:t xml:space="preserve"> to teach children life skills that will positively impact on their future. We aim to deliver high-quality teaching and learning opportunities that inspire all children to succeed in physical activities. </w:t>
            </w:r>
            <w:r w:rsidRPr="00463617">
              <w:rPr>
                <w:rFonts w:eastAsia="Times New Roman" w:cstheme="minorHAnsi"/>
                <w:sz w:val="24"/>
                <w:szCs w:val="24"/>
                <w:bdr w:val="none" w:sz="0" w:space="0" w:color="auto" w:frame="1"/>
                <w:lang w:eastAsia="en-GB"/>
              </w:rPr>
              <w:t xml:space="preserve">We recognise the importance of </w:t>
            </w:r>
            <w:r w:rsidRPr="00463617">
              <w:rPr>
                <w:rFonts w:cstheme="minorHAnsi"/>
                <w:sz w:val="24"/>
                <w:szCs w:val="24"/>
                <w:bdr w:val="none" w:sz="0" w:space="0" w:color="auto" w:frame="1"/>
              </w:rPr>
              <w:t>children’s</w:t>
            </w:r>
            <w:r w:rsidRPr="00463617">
              <w:rPr>
                <w:rFonts w:eastAsia="Times New Roman" w:cstheme="minorHAnsi"/>
                <w:sz w:val="24"/>
                <w:szCs w:val="24"/>
                <w:bdr w:val="none" w:sz="0" w:space="0" w:color="auto" w:frame="1"/>
                <w:lang w:eastAsia="en-GB"/>
              </w:rPr>
              <w:t xml:space="preserve"> postural development, co-ordination and dexterity, as well as teaching sport specific skills. Our broad, </w:t>
            </w:r>
            <w:r w:rsidRPr="00463617">
              <w:rPr>
                <w:rFonts w:cstheme="minorHAnsi"/>
                <w:sz w:val="24"/>
                <w:szCs w:val="24"/>
                <w:bdr w:val="none" w:sz="0" w:space="0" w:color="auto" w:frame="1"/>
              </w:rPr>
              <w:t xml:space="preserve">balanced </w:t>
            </w:r>
            <w:r w:rsidRPr="00463617">
              <w:rPr>
                <w:rFonts w:eastAsia="Times New Roman" w:cstheme="minorHAnsi"/>
                <w:sz w:val="24"/>
                <w:szCs w:val="24"/>
                <w:bdr w:val="none" w:sz="0" w:space="0" w:color="auto" w:frame="1"/>
                <w:lang w:eastAsia="en-GB"/>
              </w:rPr>
              <w:t xml:space="preserve">and engaging PE curriculum tries to ensure that all children have a lifelong participation and an embedded love of PESSPA. Understanding the importance of exercise, mental well-being and the need for a healthy, balanced lifestyle is covered through PE sessions and cross </w:t>
            </w:r>
            <w:r w:rsidRPr="00463617">
              <w:rPr>
                <w:rFonts w:eastAsia="Times New Roman" w:cstheme="minorHAnsi"/>
                <w:sz w:val="24"/>
                <w:szCs w:val="24"/>
                <w:bdr w:val="none" w:sz="0" w:space="0" w:color="auto" w:frame="1"/>
                <w:lang w:eastAsia="en-GB"/>
              </w:rPr>
              <w:lastRenderedPageBreak/>
              <w:t>curricular links with Science and PSHE.</w:t>
            </w:r>
            <w:r w:rsidRPr="00463617">
              <w:rPr>
                <w:rFonts w:cs="Arial"/>
                <w:color w:val="000000"/>
                <w:sz w:val="24"/>
                <w:szCs w:val="24"/>
              </w:rPr>
              <w:t xml:space="preserve"> We want to teach children how to cooperate and collaborate with others, as part of a team, understanding fairness and equity of play to embed life-long values. We place a high emphasis on a mastery-based approach with regards to Physical Education and ensure that a thorough build-up of skills is created as the children move through the Academy. </w:t>
            </w:r>
            <w:r w:rsidRPr="00463617">
              <w:rPr>
                <w:rFonts w:eastAsia="Times New Roman" w:cstheme="minorHAnsi"/>
                <w:sz w:val="24"/>
                <w:szCs w:val="24"/>
                <w:bdr w:val="none" w:sz="0" w:space="0" w:color="auto" w:frame="1"/>
                <w:lang w:eastAsia="en-GB"/>
              </w:rPr>
              <w:t>Our intention is to provide engaging sports opportunities that allow children to challenge themselves, so they become better learners and have the skills and confidence to participate in a range of sports.</w:t>
            </w:r>
          </w:p>
          <w:p w14:paraId="3C4B34D1" w14:textId="7EC1C283" w:rsidR="00AA74A6" w:rsidRPr="00EB68CC" w:rsidRDefault="00AA74A6" w:rsidP="00AA74A6">
            <w:pPr>
              <w:pStyle w:val="introduction"/>
              <w:spacing w:before="300" w:beforeAutospacing="0" w:after="0" w:afterAutospacing="0"/>
            </w:pPr>
          </w:p>
        </w:tc>
      </w:tr>
    </w:tbl>
    <w:p w14:paraId="325514E0" w14:textId="77777777" w:rsidR="0093659D" w:rsidRDefault="0093659D" w:rsidP="00524560">
      <w:pPr>
        <w:pStyle w:val="NoSpacing"/>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9"/>
        <w:gridCol w:w="5302"/>
      </w:tblGrid>
      <w:tr w:rsidR="0093659D" w:rsidRPr="00EB68CC" w14:paraId="1CAD01F4" w14:textId="77777777" w:rsidTr="24E4DE9F">
        <w:trPr>
          <w:trHeight w:val="567"/>
        </w:trPr>
        <w:tc>
          <w:tcPr>
            <w:tcW w:w="10621" w:type="dxa"/>
            <w:gridSpan w:val="2"/>
            <w:shd w:val="clear" w:color="auto" w:fill="C6D9F1" w:themeFill="text2" w:themeFillTint="33"/>
            <w:vAlign w:val="center"/>
          </w:tcPr>
          <w:p w14:paraId="050E9D16" w14:textId="77777777" w:rsidR="0093659D" w:rsidRPr="00EB68CC" w:rsidRDefault="0093659D" w:rsidP="00EB68CC">
            <w:pPr>
              <w:spacing w:after="0" w:line="240" w:lineRule="auto"/>
              <w:jc w:val="center"/>
              <w:rPr>
                <w:b/>
                <w:sz w:val="28"/>
                <w:szCs w:val="28"/>
              </w:rPr>
            </w:pPr>
            <w:r w:rsidRPr="00EB68CC">
              <w:rPr>
                <w:b/>
                <w:sz w:val="28"/>
                <w:szCs w:val="28"/>
              </w:rPr>
              <w:t xml:space="preserve">Objectives of Primary School Sports Funding </w:t>
            </w:r>
          </w:p>
        </w:tc>
      </w:tr>
      <w:tr w:rsidR="0093659D" w:rsidRPr="00EB68CC" w14:paraId="2EBCB283" w14:textId="77777777" w:rsidTr="24E4DE9F">
        <w:tc>
          <w:tcPr>
            <w:tcW w:w="10621" w:type="dxa"/>
            <w:gridSpan w:val="2"/>
          </w:tcPr>
          <w:p w14:paraId="3430A085" w14:textId="77777777" w:rsidR="0093659D" w:rsidRPr="00EB68CC" w:rsidRDefault="0093659D" w:rsidP="00EB68CC">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8"/>
              <w:gridCol w:w="6387"/>
            </w:tblGrid>
            <w:tr w:rsidR="0093659D" w:rsidRPr="004328EF" w14:paraId="72574F90" w14:textId="77777777" w:rsidTr="24E4DE9F">
              <w:tc>
                <w:tcPr>
                  <w:tcW w:w="10395" w:type="dxa"/>
                  <w:gridSpan w:val="2"/>
                  <w:tcBorders>
                    <w:top w:val="single" w:sz="4" w:space="0" w:color="auto"/>
                    <w:left w:val="single" w:sz="4" w:space="0" w:color="auto"/>
                    <w:bottom w:val="single" w:sz="4" w:space="0" w:color="auto"/>
                    <w:right w:val="single" w:sz="4" w:space="0" w:color="auto"/>
                  </w:tcBorders>
                  <w:shd w:val="clear" w:color="auto" w:fill="ACB9CA"/>
                </w:tcPr>
                <w:p w14:paraId="488ACE9B" w14:textId="77777777" w:rsidR="0093659D" w:rsidRPr="004328EF" w:rsidRDefault="0093659D" w:rsidP="00902E48">
                  <w:pPr>
                    <w:pStyle w:val="NoSpacing"/>
                    <w:jc w:val="center"/>
                  </w:pPr>
                  <w:r w:rsidRPr="004328EF">
                    <w:t>Physical Education</w:t>
                  </w:r>
                </w:p>
                <w:p w14:paraId="1024E44E" w14:textId="77777777" w:rsidR="0093659D" w:rsidRPr="004328EF" w:rsidRDefault="0093659D" w:rsidP="00902E48">
                  <w:pPr>
                    <w:pStyle w:val="NoSpacing"/>
                    <w:jc w:val="center"/>
                  </w:pPr>
                  <w:r w:rsidRPr="004328EF">
                    <w:t>Raising the standard of teaching and learning in PE</w:t>
                  </w:r>
                </w:p>
              </w:tc>
            </w:tr>
            <w:tr w:rsidR="0093659D" w:rsidRPr="004328EF" w14:paraId="0B6E02D0" w14:textId="77777777" w:rsidTr="24E4DE9F">
              <w:tc>
                <w:tcPr>
                  <w:tcW w:w="4008" w:type="dxa"/>
                  <w:tcBorders>
                    <w:top w:val="single" w:sz="4" w:space="0" w:color="auto"/>
                    <w:left w:val="single" w:sz="4" w:space="0" w:color="auto"/>
                    <w:bottom w:val="single" w:sz="4" w:space="0" w:color="auto"/>
                    <w:right w:val="single" w:sz="4" w:space="0" w:color="auto"/>
                  </w:tcBorders>
                  <w:shd w:val="clear" w:color="auto" w:fill="D5DCE4"/>
                </w:tcPr>
                <w:p w14:paraId="1A942F3E" w14:textId="77777777" w:rsidR="0093659D" w:rsidRPr="00F4676E" w:rsidRDefault="0047074A" w:rsidP="0047074A">
                  <w:pPr>
                    <w:rPr>
                      <w:sz w:val="24"/>
                    </w:rPr>
                  </w:pPr>
                  <w:r>
                    <w:rPr>
                      <w:sz w:val="24"/>
                    </w:rPr>
                    <w:t xml:space="preserve">Activity/Investment </w:t>
                  </w:r>
                </w:p>
              </w:tc>
              <w:tc>
                <w:tcPr>
                  <w:tcW w:w="6387" w:type="dxa"/>
                  <w:tcBorders>
                    <w:top w:val="single" w:sz="4" w:space="0" w:color="auto"/>
                    <w:left w:val="single" w:sz="4" w:space="0" w:color="auto"/>
                    <w:bottom w:val="single" w:sz="4" w:space="0" w:color="auto"/>
                    <w:right w:val="single" w:sz="4" w:space="0" w:color="auto"/>
                  </w:tcBorders>
                  <w:shd w:val="clear" w:color="auto" w:fill="D5DCE4"/>
                </w:tcPr>
                <w:p w14:paraId="41E50E9A" w14:textId="77777777" w:rsidR="0093659D" w:rsidRPr="00F4676E" w:rsidRDefault="0047074A" w:rsidP="00902E48">
                  <w:pPr>
                    <w:rPr>
                      <w:sz w:val="24"/>
                    </w:rPr>
                  </w:pPr>
                  <w:r>
                    <w:rPr>
                      <w:sz w:val="24"/>
                    </w:rPr>
                    <w:t xml:space="preserve">Impact </w:t>
                  </w:r>
                </w:p>
              </w:tc>
            </w:tr>
            <w:tr w:rsidR="00A27A58" w:rsidRPr="004328EF" w14:paraId="1003F4DF"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tcPr>
                <w:p w14:paraId="79F65A58" w14:textId="77777777" w:rsidR="00A27A58" w:rsidRPr="00663C6A" w:rsidRDefault="24E4DE9F" w:rsidP="00A27A58">
                  <w:pPr>
                    <w:pStyle w:val="TableParagraph"/>
                    <w:rPr>
                      <w:rFonts w:asciiTheme="minorHAnsi" w:hAnsiTheme="minorHAnsi" w:cstheme="minorHAnsi"/>
                      <w:sz w:val="24"/>
                      <w:szCs w:val="24"/>
                    </w:rPr>
                  </w:pPr>
                  <w:r w:rsidRPr="24E4DE9F">
                    <w:rPr>
                      <w:rFonts w:asciiTheme="minorHAnsi" w:hAnsiTheme="minorHAnsi" w:cstheme="minorBidi"/>
                      <w:sz w:val="24"/>
                      <w:szCs w:val="24"/>
                    </w:rPr>
                    <w:t>To provide children with unique sporting opportunities to develop their resilience and build upon the sporting experiences within school.</w:t>
                  </w:r>
                </w:p>
                <w:p w14:paraId="48551557" w14:textId="206341FA" w:rsidR="24E4DE9F" w:rsidRDefault="24E4DE9F" w:rsidP="24E4DE9F">
                  <w:pPr>
                    <w:pStyle w:val="TableParagraph"/>
                    <w:rPr>
                      <w:rFonts w:asciiTheme="minorHAnsi" w:hAnsiTheme="minorHAnsi" w:cstheme="minorBidi"/>
                      <w:sz w:val="24"/>
                      <w:szCs w:val="24"/>
                    </w:rPr>
                  </w:pPr>
                </w:p>
                <w:p w14:paraId="608DC2C9" w14:textId="6A79E625" w:rsidR="24E4DE9F"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w:t>
                  </w:r>
                  <w:r w:rsidR="007425FE">
                    <w:rPr>
                      <w:sz w:val="24"/>
                      <w:szCs w:val="24"/>
                    </w:rPr>
                    <w:t>11,025</w:t>
                  </w:r>
                </w:p>
                <w:p w14:paraId="290F38A7" w14:textId="3E7ABB5F" w:rsidR="24E4DE9F" w:rsidRDefault="24E4DE9F" w:rsidP="24E4DE9F">
                  <w:pPr>
                    <w:pStyle w:val="TableParagraph"/>
                    <w:rPr>
                      <w:sz w:val="24"/>
                      <w:szCs w:val="24"/>
                    </w:rPr>
                  </w:pPr>
                </w:p>
                <w:p w14:paraId="3B60CDBC" w14:textId="327C29C2" w:rsidR="24E4DE9F" w:rsidRDefault="24E4DE9F" w:rsidP="24E4DE9F">
                  <w:pPr>
                    <w:pStyle w:val="TableParagraph"/>
                    <w:rPr>
                      <w:sz w:val="24"/>
                      <w:szCs w:val="24"/>
                    </w:rPr>
                  </w:pPr>
                  <w:r w:rsidRPr="24E4DE9F">
                    <w:rPr>
                      <w:sz w:val="24"/>
                      <w:szCs w:val="24"/>
                    </w:rPr>
                    <w:t>Money spent = £</w:t>
                  </w:r>
                  <w:r w:rsidR="007425FE">
                    <w:rPr>
                      <w:sz w:val="24"/>
                      <w:szCs w:val="24"/>
                    </w:rPr>
                    <w:t>11,025</w:t>
                  </w:r>
                </w:p>
                <w:p w14:paraId="2E648A1D" w14:textId="77777777" w:rsidR="00A27A58" w:rsidRPr="00F4676E" w:rsidRDefault="00A27A58" w:rsidP="00A27A58">
                  <w:pPr>
                    <w:rPr>
                      <w:sz w:val="24"/>
                    </w:rPr>
                  </w:pPr>
                </w:p>
              </w:tc>
              <w:tc>
                <w:tcPr>
                  <w:tcW w:w="6387" w:type="dxa"/>
                  <w:tcBorders>
                    <w:top w:val="single" w:sz="4" w:space="0" w:color="auto"/>
                    <w:left w:val="single" w:sz="4" w:space="0" w:color="auto"/>
                    <w:bottom w:val="single" w:sz="4" w:space="0" w:color="auto"/>
                    <w:right w:val="single" w:sz="4" w:space="0" w:color="auto"/>
                  </w:tcBorders>
                </w:tcPr>
                <w:p w14:paraId="3043095F" w14:textId="29162E76" w:rsidR="00463617" w:rsidRPr="003E7611" w:rsidRDefault="00463617" w:rsidP="00463617">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Gainsborough Trinity have run a full day session which has been shared across different classes. This has not only directly impacted the children’s learning, but it has also impacted on teacher confidence when delivering PE. </w:t>
                  </w:r>
                  <w:r>
                    <w:rPr>
                      <w:rFonts w:asciiTheme="minorHAnsi" w:hAnsiTheme="minorHAnsi" w:cstheme="minorHAnsi"/>
                      <w:sz w:val="24"/>
                      <w:szCs w:val="24"/>
                    </w:rPr>
                    <w:t>This has continued our ongoing partnership with a local community service which is continuing to offer new sporting experiences for our children. The impact the coaches have had on our children has been amazing and the confidence the children have gained from these sessions is invaluable. As part of the partnership we have taken children down the to the local Roses Sports Ground for our children to take part in ‘Fixture Fridays’. This has given the children the opportunity to have extra-curricular opportunities to play in competitive fixtures against other schools. This built key skills such as teamwork</w:t>
                  </w:r>
                  <w:r w:rsidR="006932EE">
                    <w:rPr>
                      <w:rFonts w:asciiTheme="minorHAnsi" w:hAnsiTheme="minorHAnsi" w:cstheme="minorHAnsi"/>
                      <w:sz w:val="24"/>
                      <w:szCs w:val="24"/>
                    </w:rPr>
                    <w:t xml:space="preserve"> and resilience whilst competing in competitive fixtures. This aligns with the </w:t>
                  </w:r>
                  <w:r w:rsidR="002113A4">
                    <w:rPr>
                      <w:rFonts w:asciiTheme="minorHAnsi" w:hAnsiTheme="minorHAnsi" w:cstheme="minorHAnsi"/>
                      <w:sz w:val="24"/>
                      <w:szCs w:val="24"/>
                    </w:rPr>
                    <w:t>school’s</w:t>
                  </w:r>
                  <w:r w:rsidR="006932EE">
                    <w:rPr>
                      <w:rFonts w:asciiTheme="minorHAnsi" w:hAnsiTheme="minorHAnsi" w:cstheme="minorHAnsi"/>
                      <w:sz w:val="24"/>
                      <w:szCs w:val="24"/>
                    </w:rPr>
                    <w:t xml:space="preserve"> ethos by making memories for the children and enabling sporting growth and courage whilst stepping out of their comfort zones. </w:t>
                  </w:r>
                </w:p>
                <w:p w14:paraId="48ECFB50" w14:textId="77777777" w:rsidR="00463617" w:rsidRDefault="00463617" w:rsidP="00A27A58">
                  <w:pPr>
                    <w:pStyle w:val="TableParagraph"/>
                    <w:ind w:left="0"/>
                    <w:rPr>
                      <w:rFonts w:asciiTheme="minorHAnsi" w:hAnsiTheme="minorHAnsi" w:cstheme="minorHAnsi"/>
                      <w:sz w:val="24"/>
                      <w:szCs w:val="24"/>
                    </w:rPr>
                  </w:pPr>
                </w:p>
                <w:p w14:paraId="1F8ED5CB" w14:textId="58EB1E8F" w:rsidR="00A27A58" w:rsidRDefault="006932EE" w:rsidP="00A27A58">
                  <w:pPr>
                    <w:pStyle w:val="TableParagraph"/>
                    <w:ind w:left="0"/>
                    <w:rPr>
                      <w:rFonts w:asciiTheme="minorHAnsi" w:hAnsiTheme="minorHAnsi" w:cstheme="minorHAnsi"/>
                      <w:sz w:val="24"/>
                      <w:szCs w:val="24"/>
                    </w:rPr>
                  </w:pPr>
                  <w:r>
                    <w:rPr>
                      <w:rFonts w:asciiTheme="minorHAnsi" w:hAnsiTheme="minorHAnsi" w:cstheme="minorHAnsi"/>
                      <w:sz w:val="24"/>
                      <w:szCs w:val="24"/>
                    </w:rPr>
                    <w:t>S</w:t>
                  </w:r>
                  <w:r w:rsidR="003E7611" w:rsidRPr="003E7611">
                    <w:rPr>
                      <w:rFonts w:asciiTheme="minorHAnsi" w:hAnsiTheme="minorHAnsi" w:cstheme="minorHAnsi"/>
                      <w:sz w:val="24"/>
                      <w:szCs w:val="24"/>
                    </w:rPr>
                    <w:t>everal</w:t>
                  </w:r>
                  <w:r w:rsidR="00A27A58" w:rsidRPr="003E7611">
                    <w:rPr>
                      <w:rFonts w:asciiTheme="minorHAnsi" w:hAnsiTheme="minorHAnsi" w:cstheme="minorHAnsi"/>
                      <w:sz w:val="24"/>
                      <w:szCs w:val="24"/>
                    </w:rPr>
                    <w:t xml:space="preserve"> unique taster days</w:t>
                  </w:r>
                  <w:r w:rsidR="00463617">
                    <w:rPr>
                      <w:rFonts w:asciiTheme="minorHAnsi" w:hAnsiTheme="minorHAnsi" w:cstheme="minorHAnsi"/>
                      <w:sz w:val="24"/>
                      <w:szCs w:val="24"/>
                    </w:rPr>
                    <w:t xml:space="preserve"> were planned and booked for the children in KS1 which unfortunately got cancelled due to circumstances with the company. We made the decision not to rebook these as the children had already moved on to different curriculum areas and did not fit with our current requirements. These will be rebooked for the Autumn term of the upcoming academic year to have the maximum impact on the children.</w:t>
                  </w:r>
                </w:p>
                <w:p w14:paraId="1328DB2F" w14:textId="77777777" w:rsidR="00A06686" w:rsidRDefault="00A06686" w:rsidP="00A27A58">
                  <w:pPr>
                    <w:pStyle w:val="TableParagraph"/>
                    <w:ind w:left="0"/>
                    <w:rPr>
                      <w:rFonts w:asciiTheme="minorHAnsi" w:hAnsiTheme="minorHAnsi" w:cstheme="minorHAnsi"/>
                      <w:sz w:val="24"/>
                      <w:szCs w:val="24"/>
                    </w:rPr>
                  </w:pPr>
                </w:p>
                <w:p w14:paraId="79B506D9" w14:textId="1FDEAAB0" w:rsidR="00A06686" w:rsidRDefault="00A06686" w:rsidP="002113A4">
                  <w:pPr>
                    <w:pStyle w:val="TableParagraph"/>
                    <w:ind w:left="0"/>
                    <w:jc w:val="both"/>
                    <w:rPr>
                      <w:rFonts w:asciiTheme="minorHAnsi" w:hAnsiTheme="minorHAnsi" w:cstheme="minorHAnsi"/>
                      <w:sz w:val="24"/>
                      <w:szCs w:val="24"/>
                    </w:rPr>
                  </w:pPr>
                  <w:r>
                    <w:rPr>
                      <w:rFonts w:asciiTheme="minorHAnsi" w:hAnsiTheme="minorHAnsi" w:cstheme="minorHAnsi"/>
                      <w:sz w:val="24"/>
                      <w:szCs w:val="24"/>
                    </w:rPr>
                    <w:t xml:space="preserve">During the Autumn term the Year 1 children took part in a new Gymnastics initiative called Rise Gymnastics. </w:t>
                  </w:r>
                  <w:r w:rsidRPr="00A06686">
                    <w:rPr>
                      <w:rFonts w:asciiTheme="minorHAnsi" w:hAnsiTheme="minorHAnsi" w:cstheme="minorHAnsi"/>
                      <w:sz w:val="24"/>
                      <w:szCs w:val="24"/>
                    </w:rPr>
                    <w:t xml:space="preserve">Rise Gymnastics Programme and Award Scheme is a fun packed programme and </w:t>
                  </w:r>
                  <w:r w:rsidRPr="00A06686">
                    <w:rPr>
                      <w:rFonts w:asciiTheme="minorHAnsi" w:hAnsiTheme="minorHAnsi" w:cstheme="minorHAnsi"/>
                      <w:sz w:val="24"/>
                      <w:szCs w:val="24"/>
                    </w:rPr>
                    <w:lastRenderedPageBreak/>
                    <w:t>award scheme that provides a progressive journey through recreational gymnastics.</w:t>
                  </w:r>
                  <w:r>
                    <w:rPr>
                      <w:rFonts w:asciiTheme="minorHAnsi" w:hAnsiTheme="minorHAnsi" w:cstheme="minorHAnsi"/>
                      <w:sz w:val="24"/>
                      <w:szCs w:val="24"/>
                    </w:rPr>
                    <w:t xml:space="preserve"> The children took part in the explore stage of the programme which is aimed at school age children to build confidence with recreational gymnastics. Over the course of the programme all of the children learnt new skills and worked towards earning their first Rise Gymnastics badge. All of the children completed the necessary steps in order to gain their badges, something which brough the children immense pride in their own achievements. </w:t>
                  </w:r>
                </w:p>
                <w:p w14:paraId="1E6D5E88" w14:textId="77777777" w:rsidR="00A27A58" w:rsidRPr="003E7611" w:rsidRDefault="00A27A58" w:rsidP="00A27A58">
                  <w:pPr>
                    <w:pStyle w:val="TableParagraph"/>
                    <w:ind w:left="0"/>
                    <w:rPr>
                      <w:rFonts w:asciiTheme="minorHAnsi" w:hAnsiTheme="minorHAnsi" w:cstheme="minorHAnsi"/>
                      <w:sz w:val="24"/>
                      <w:szCs w:val="24"/>
                    </w:rPr>
                  </w:pPr>
                </w:p>
                <w:p w14:paraId="64D04FDC" w14:textId="4B0866FD" w:rsidR="00A27A58" w:rsidRPr="003E7611" w:rsidRDefault="002113A4" w:rsidP="00A27A5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The </w:t>
                  </w:r>
                  <w:r w:rsidR="00A27A58" w:rsidRPr="003E7611">
                    <w:rPr>
                      <w:rFonts w:asciiTheme="minorHAnsi" w:hAnsiTheme="minorHAnsi" w:cstheme="minorHAnsi"/>
                      <w:sz w:val="24"/>
                      <w:szCs w:val="24"/>
                    </w:rPr>
                    <w:t>PE hub membership has been renewed for the academic year to ensure all staff have access to high quality PE planning</w:t>
                  </w:r>
                  <w:r w:rsidR="006932EE">
                    <w:rPr>
                      <w:rFonts w:asciiTheme="minorHAnsi" w:hAnsiTheme="minorHAnsi" w:cstheme="minorHAnsi"/>
                      <w:sz w:val="24"/>
                      <w:szCs w:val="24"/>
                    </w:rPr>
                    <w:t>. This has continued to develop staff confidence which has then impacted on the children’s progress within lessons. This high-quality planning format delivers a wide range of sporting experiences whilst building key sporting skills through a mastery approach.</w:t>
                  </w:r>
                </w:p>
                <w:p w14:paraId="26949D90" w14:textId="77777777" w:rsidR="00A27A58" w:rsidRPr="003E7611" w:rsidRDefault="00A27A58" w:rsidP="00A27A58">
                  <w:pPr>
                    <w:pStyle w:val="TableParagraph"/>
                    <w:ind w:left="0"/>
                    <w:rPr>
                      <w:rFonts w:asciiTheme="minorHAnsi" w:hAnsiTheme="minorHAnsi" w:cstheme="minorHAnsi"/>
                      <w:sz w:val="24"/>
                      <w:szCs w:val="24"/>
                    </w:rPr>
                  </w:pPr>
                </w:p>
                <w:p w14:paraId="2E6D73B5" w14:textId="40E56759"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Balance bikes </w:t>
                  </w:r>
                  <w:r w:rsidR="00E616B8" w:rsidRPr="003E7611">
                    <w:rPr>
                      <w:rFonts w:asciiTheme="minorHAnsi" w:hAnsiTheme="minorHAnsi" w:cstheme="minorHAnsi"/>
                      <w:sz w:val="24"/>
                      <w:szCs w:val="24"/>
                    </w:rPr>
                    <w:t xml:space="preserve">came into school </w:t>
                  </w:r>
                  <w:r w:rsidR="006932EE">
                    <w:rPr>
                      <w:rFonts w:asciiTheme="minorHAnsi" w:hAnsiTheme="minorHAnsi" w:cstheme="minorHAnsi"/>
                      <w:sz w:val="24"/>
                      <w:szCs w:val="24"/>
                    </w:rPr>
                    <w:t>on the week commencing 1</w:t>
                  </w:r>
                  <w:r w:rsidR="006932EE" w:rsidRPr="006932EE">
                    <w:rPr>
                      <w:rFonts w:asciiTheme="minorHAnsi" w:hAnsiTheme="minorHAnsi" w:cstheme="minorHAnsi"/>
                      <w:sz w:val="24"/>
                      <w:szCs w:val="24"/>
                      <w:vertAlign w:val="superscript"/>
                    </w:rPr>
                    <w:t>st</w:t>
                  </w:r>
                  <w:r w:rsidR="006932EE">
                    <w:rPr>
                      <w:rFonts w:asciiTheme="minorHAnsi" w:hAnsiTheme="minorHAnsi" w:cstheme="minorHAnsi"/>
                      <w:sz w:val="24"/>
                      <w:szCs w:val="24"/>
                    </w:rPr>
                    <w:t xml:space="preserve"> May </w:t>
                  </w:r>
                  <w:r w:rsidR="00E616B8" w:rsidRPr="003E7611">
                    <w:rPr>
                      <w:rFonts w:asciiTheme="minorHAnsi" w:hAnsiTheme="minorHAnsi" w:cstheme="minorHAnsi"/>
                      <w:sz w:val="24"/>
                      <w:szCs w:val="24"/>
                    </w:rPr>
                    <w:t>for all of reception to begin exposing them to the basics of riding a bike. The children</w:t>
                  </w:r>
                  <w:r w:rsidR="006932EE">
                    <w:rPr>
                      <w:rFonts w:asciiTheme="minorHAnsi" w:hAnsiTheme="minorHAnsi" w:cstheme="minorHAnsi"/>
                      <w:sz w:val="24"/>
                      <w:szCs w:val="24"/>
                    </w:rPr>
                    <w:t xml:space="preserve"> engaged really well with the instructors and continued to build on the bike riding foundations that they already have. Across the week the children gained confidence and showed great resilience whilst developing their skills. This is an invaluable service and is something which offer</w:t>
                  </w:r>
                  <w:r w:rsidR="00A06686">
                    <w:rPr>
                      <w:rFonts w:asciiTheme="minorHAnsi" w:hAnsiTheme="minorHAnsi" w:cstheme="minorHAnsi"/>
                      <w:sz w:val="24"/>
                      <w:szCs w:val="24"/>
                    </w:rPr>
                    <w:t xml:space="preserve">s all children the opportunity to gain key life skills by been exposed to the early foundations of a riding a bike. </w:t>
                  </w:r>
                </w:p>
                <w:p w14:paraId="37FCAACA" w14:textId="77777777" w:rsidR="00A27A58" w:rsidRPr="003E7611" w:rsidRDefault="00A27A58" w:rsidP="00A27A58">
                  <w:pPr>
                    <w:pStyle w:val="TableParagraph"/>
                    <w:ind w:left="0"/>
                    <w:rPr>
                      <w:rFonts w:asciiTheme="minorHAnsi" w:hAnsiTheme="minorHAnsi" w:cstheme="minorHAnsi"/>
                      <w:sz w:val="24"/>
                      <w:szCs w:val="24"/>
                    </w:rPr>
                  </w:pPr>
                </w:p>
                <w:p w14:paraId="7330DE86" w14:textId="196895DE"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Over the course of the Spring term, we continued to offer the children a wide range of sporting experiences through their PE sessions. This included, engaging with external coaches to develop their sporting resilience, the renewal of the PE Hub membership to offer staff high quality, engaging lesson plan</w:t>
                  </w:r>
                  <w:r w:rsidR="00E616B8" w:rsidRPr="003E7611">
                    <w:rPr>
                      <w:rFonts w:asciiTheme="minorHAnsi" w:hAnsiTheme="minorHAnsi" w:cstheme="minorHAnsi"/>
                      <w:sz w:val="24"/>
                      <w:szCs w:val="24"/>
                    </w:rPr>
                    <w:t>s</w:t>
                  </w:r>
                  <w:r w:rsidRPr="003E7611">
                    <w:rPr>
                      <w:rFonts w:asciiTheme="minorHAnsi" w:hAnsiTheme="minorHAnsi" w:cstheme="minorHAnsi"/>
                      <w:sz w:val="24"/>
                      <w:szCs w:val="24"/>
                    </w:rPr>
                    <w:t xml:space="preserve"> and through our continued development link with Gainsborough Trinity.</w:t>
                  </w:r>
                </w:p>
                <w:p w14:paraId="34D59E09" w14:textId="77777777" w:rsidR="00A27A58" w:rsidRPr="003E7611" w:rsidRDefault="00A27A58" w:rsidP="00A27A58">
                  <w:pPr>
                    <w:pStyle w:val="TableParagraph"/>
                    <w:ind w:left="0"/>
                    <w:rPr>
                      <w:rFonts w:asciiTheme="minorHAnsi" w:hAnsiTheme="minorHAnsi" w:cstheme="minorHAnsi"/>
                      <w:sz w:val="24"/>
                      <w:szCs w:val="24"/>
                    </w:rPr>
                  </w:pPr>
                </w:p>
                <w:p w14:paraId="2C42E48B" w14:textId="142662D6" w:rsidR="008F3E83" w:rsidRDefault="00E616B8" w:rsidP="008F3E83">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In the Spring term all the year </w:t>
                  </w:r>
                  <w:r w:rsidR="00A06686">
                    <w:rPr>
                      <w:rFonts w:asciiTheme="minorHAnsi" w:hAnsiTheme="minorHAnsi" w:cstheme="minorHAnsi"/>
                      <w:sz w:val="24"/>
                      <w:szCs w:val="24"/>
                    </w:rPr>
                    <w:t>2</w:t>
                  </w:r>
                  <w:r w:rsidRPr="003E7611">
                    <w:rPr>
                      <w:rFonts w:asciiTheme="minorHAnsi" w:hAnsiTheme="minorHAnsi" w:cstheme="minorHAnsi"/>
                      <w:sz w:val="24"/>
                      <w:szCs w:val="24"/>
                    </w:rPr>
                    <w:t xml:space="preserve"> children attended Gainsborough Leisure centre to take part in swimming lessons.</w:t>
                  </w:r>
                  <w:r w:rsidR="003E7611" w:rsidRPr="003E7611">
                    <w:rPr>
                      <w:rFonts w:asciiTheme="minorHAnsi" w:hAnsiTheme="minorHAnsi" w:cstheme="minorHAnsi"/>
                      <w:sz w:val="24"/>
                      <w:szCs w:val="24"/>
                    </w:rPr>
                    <w:t xml:space="preserve"> This was then followed by all of the year </w:t>
                  </w:r>
                  <w:r w:rsidR="00A06686">
                    <w:rPr>
                      <w:rFonts w:asciiTheme="minorHAnsi" w:hAnsiTheme="minorHAnsi" w:cstheme="minorHAnsi"/>
                      <w:sz w:val="24"/>
                      <w:szCs w:val="24"/>
                    </w:rPr>
                    <w:t xml:space="preserve">1 </w:t>
                  </w:r>
                  <w:r w:rsidR="003E7611" w:rsidRPr="003E7611">
                    <w:rPr>
                      <w:rFonts w:asciiTheme="minorHAnsi" w:hAnsiTheme="minorHAnsi" w:cstheme="minorHAnsi"/>
                      <w:sz w:val="24"/>
                      <w:szCs w:val="24"/>
                    </w:rPr>
                    <w:t xml:space="preserve">children in the </w:t>
                  </w:r>
                  <w:r w:rsidR="002113A4" w:rsidRPr="003E7611">
                    <w:rPr>
                      <w:rFonts w:asciiTheme="minorHAnsi" w:hAnsiTheme="minorHAnsi" w:cstheme="minorHAnsi"/>
                      <w:sz w:val="24"/>
                      <w:szCs w:val="24"/>
                    </w:rPr>
                    <w:t>summer</w:t>
                  </w:r>
                  <w:r w:rsidR="003E7611" w:rsidRPr="003E7611">
                    <w:rPr>
                      <w:rFonts w:asciiTheme="minorHAnsi" w:hAnsiTheme="minorHAnsi" w:cstheme="minorHAnsi"/>
                      <w:sz w:val="24"/>
                      <w:szCs w:val="24"/>
                    </w:rPr>
                    <w:t xml:space="preserve"> term.</w:t>
                  </w:r>
                  <w:r w:rsidRPr="003E7611">
                    <w:rPr>
                      <w:rFonts w:asciiTheme="minorHAnsi" w:hAnsiTheme="minorHAnsi" w:cstheme="minorHAnsi"/>
                      <w:sz w:val="24"/>
                      <w:szCs w:val="24"/>
                    </w:rPr>
                    <w:t xml:space="preserve"> This was an experience for a lot of children which they have not had chance to take part in before and </w:t>
                  </w:r>
                  <w:r w:rsidR="003E7611" w:rsidRPr="003E7611">
                    <w:rPr>
                      <w:rFonts w:asciiTheme="minorHAnsi" w:hAnsiTheme="minorHAnsi" w:cstheme="minorHAnsi"/>
                      <w:sz w:val="24"/>
                      <w:szCs w:val="24"/>
                    </w:rPr>
                    <w:t>all of the children showed determination and resilience during the sessions and have built up key skills that they will take forward with them.</w:t>
                  </w:r>
                </w:p>
                <w:p w14:paraId="31B8B4CF" w14:textId="77777777" w:rsidR="008F3E83" w:rsidRDefault="008F3E83" w:rsidP="008F3E83">
                  <w:pPr>
                    <w:pStyle w:val="TableParagraph"/>
                    <w:ind w:left="0"/>
                    <w:rPr>
                      <w:rFonts w:asciiTheme="minorHAnsi" w:hAnsiTheme="minorHAnsi" w:cstheme="minorHAnsi"/>
                      <w:sz w:val="24"/>
                      <w:szCs w:val="24"/>
                    </w:rPr>
                  </w:pPr>
                </w:p>
                <w:p w14:paraId="0507A99B" w14:textId="77777777" w:rsidR="008F3E83" w:rsidRDefault="008F3E83" w:rsidP="008F3E83">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Swimming has informed a key area for our sports premium spending moving forward. Over the course of the 5 week blocks that the children participated in there was a clear and lasting impact on the children. From the first sessions, a large percentage of children showed an unwillingness to enter the water. In comparison at the end of their blocks we had children independently swimming and building up key life skills. Through the changing aspect of the swimming lessons, children have developed key independence skills by changing and getting ready for the lessons. This is a huge shift in mindset for our children with some heavily relying on adult support. As the sessions have progressed children have begun to really develop their core strength. This has a huge impact on their ability to complete physical activity tasks but also for their writing. Core strength is important for children to develop their handwriting as this allows them the capability to sit up straight in their chairs. </w:t>
                  </w:r>
                </w:p>
                <w:p w14:paraId="30586059" w14:textId="77777777" w:rsidR="00065BFC" w:rsidRDefault="00065BFC" w:rsidP="008F3E83">
                  <w:pPr>
                    <w:pStyle w:val="TableParagraph"/>
                    <w:ind w:left="0"/>
                    <w:rPr>
                      <w:rFonts w:asciiTheme="minorHAnsi" w:hAnsiTheme="minorHAnsi" w:cstheme="minorHAnsi"/>
                      <w:sz w:val="24"/>
                      <w:szCs w:val="24"/>
                    </w:rPr>
                  </w:pPr>
                </w:p>
                <w:p w14:paraId="2B69AC4E" w14:textId="0CB95E61" w:rsidR="004B5ADD" w:rsidRPr="008F3E83" w:rsidRDefault="004B5ADD" w:rsidP="008F3E83">
                  <w:pPr>
                    <w:pStyle w:val="TableParagraph"/>
                    <w:ind w:left="0"/>
                    <w:rPr>
                      <w:rFonts w:asciiTheme="minorHAnsi" w:hAnsiTheme="minorHAnsi" w:cstheme="minorHAnsi"/>
                      <w:sz w:val="24"/>
                      <w:szCs w:val="24"/>
                    </w:rPr>
                  </w:pPr>
                  <w:r>
                    <w:rPr>
                      <w:rFonts w:asciiTheme="minorHAnsi" w:hAnsiTheme="minorHAnsi" w:cstheme="minorHAnsi"/>
                      <w:sz w:val="24"/>
                      <w:szCs w:val="24"/>
                    </w:rPr>
                    <w:t>The swimming sessions are something which as an academy we will continue to offer moving forward. The impact they have had is exactly the way in which we want to continue to develop PE at Hillcrest Early Years Academy.</w:t>
                  </w:r>
                  <w:r w:rsidR="008F0B51">
                    <w:rPr>
                      <w:rFonts w:asciiTheme="minorHAnsi" w:hAnsiTheme="minorHAnsi" w:cstheme="minorHAnsi"/>
                      <w:sz w:val="24"/>
                      <w:szCs w:val="24"/>
                    </w:rPr>
                    <w:t xml:space="preserve"> Engaging the children in a healthy, active lifestyle is at the heart of the vision for PE. Externally, the children are exposed to very limited opportunities to develop their passion for physical education, thus being extremely important that we immerse them in high-quality enrichment over their short time with us. </w:t>
                  </w:r>
                </w:p>
              </w:tc>
            </w:tr>
            <w:tr w:rsidR="00A27A58" w:rsidRPr="004328EF" w14:paraId="7460D192"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548FCCC7" w14:textId="09C3FF8F" w:rsidR="00A27A58" w:rsidRPr="00F4676E" w:rsidRDefault="24E4DE9F" w:rsidP="24E4DE9F">
                  <w:pPr>
                    <w:rPr>
                      <w:sz w:val="24"/>
                      <w:szCs w:val="24"/>
                    </w:rPr>
                  </w:pPr>
                  <w:r w:rsidRPr="24E4DE9F">
                    <w:rPr>
                      <w:rFonts w:asciiTheme="minorHAnsi" w:hAnsiTheme="minorHAnsi" w:cstheme="minorBidi"/>
                      <w:sz w:val="24"/>
                      <w:szCs w:val="24"/>
                    </w:rPr>
                    <w:lastRenderedPageBreak/>
                    <w:t>Create a sporting legacy within the school where children have access to high quality sporting equipment to develop a passion for sport. Ensuring that as a school we are celebrating the sporting achievements of the children on a regular basis.</w:t>
                  </w:r>
                </w:p>
                <w:p w14:paraId="4147B420" w14:textId="39FA81F0" w:rsidR="00A27A58" w:rsidRPr="00F4676E" w:rsidRDefault="00A27A58" w:rsidP="24E4DE9F">
                  <w:pPr>
                    <w:rPr>
                      <w:rFonts w:asciiTheme="minorHAnsi" w:hAnsiTheme="minorHAnsi" w:cstheme="minorBidi"/>
                      <w:sz w:val="24"/>
                      <w:szCs w:val="24"/>
                    </w:rPr>
                  </w:pPr>
                </w:p>
                <w:p w14:paraId="2186A326" w14:textId="56CE4763"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£2500</w:t>
                  </w:r>
                </w:p>
                <w:p w14:paraId="5A9868E5" w14:textId="3E7ABB5F" w:rsidR="00A27A58" w:rsidRPr="00F4676E" w:rsidRDefault="00A27A58" w:rsidP="24E4DE9F">
                  <w:pPr>
                    <w:pStyle w:val="TableParagraph"/>
                    <w:rPr>
                      <w:sz w:val="24"/>
                      <w:szCs w:val="24"/>
                    </w:rPr>
                  </w:pPr>
                </w:p>
                <w:p w14:paraId="02D5BBE6" w14:textId="67C94C9A" w:rsidR="00A27A58" w:rsidRPr="00F4676E" w:rsidRDefault="24E4DE9F" w:rsidP="24E4DE9F">
                  <w:pPr>
                    <w:pStyle w:val="TableParagraph"/>
                    <w:rPr>
                      <w:sz w:val="24"/>
                      <w:szCs w:val="24"/>
                    </w:rPr>
                  </w:pPr>
                  <w:r w:rsidRPr="24E4DE9F">
                    <w:rPr>
                      <w:sz w:val="24"/>
                      <w:szCs w:val="24"/>
                    </w:rPr>
                    <w:t>Money spent = £</w:t>
                  </w:r>
                  <w:r w:rsidR="007425FE">
                    <w:rPr>
                      <w:sz w:val="24"/>
                      <w:szCs w:val="24"/>
                    </w:rPr>
                    <w:t>2500</w:t>
                  </w:r>
                </w:p>
              </w:tc>
              <w:tc>
                <w:tcPr>
                  <w:tcW w:w="6387" w:type="dxa"/>
                  <w:tcBorders>
                    <w:top w:val="single" w:sz="4" w:space="0" w:color="auto"/>
                    <w:left w:val="single" w:sz="4" w:space="0" w:color="auto"/>
                    <w:bottom w:val="single" w:sz="4" w:space="0" w:color="auto"/>
                    <w:right w:val="single" w:sz="4" w:space="0" w:color="auto"/>
                  </w:tcBorders>
                </w:tcPr>
                <w:p w14:paraId="1B87B2C8" w14:textId="77777777" w:rsidR="005769C2" w:rsidRDefault="00BE547E" w:rsidP="005769C2">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 xml:space="preserve">PE display board has been constructed to show the learning which takes place across the school and </w:t>
                  </w:r>
                  <w:r w:rsidR="00075653">
                    <w:rPr>
                      <w:rFonts w:asciiTheme="minorHAnsi" w:hAnsiTheme="minorHAnsi" w:cstheme="minorHAnsi"/>
                      <w:sz w:val="24"/>
                      <w:szCs w:val="24"/>
                    </w:rPr>
                    <w:t>to celebrate the achievements of the children outside of school.</w:t>
                  </w:r>
                  <w:r w:rsidR="00A06686">
                    <w:rPr>
                      <w:rFonts w:asciiTheme="minorHAnsi" w:hAnsiTheme="minorHAnsi" w:cstheme="minorHAnsi"/>
                      <w:sz w:val="24"/>
                      <w:szCs w:val="24"/>
                    </w:rPr>
                    <w:t xml:space="preserve"> Over the course of the academic year, the children have begun to</w:t>
                  </w:r>
                  <w:r w:rsidR="005769C2">
                    <w:rPr>
                      <w:rFonts w:asciiTheme="minorHAnsi" w:hAnsiTheme="minorHAnsi" w:cstheme="minorHAnsi"/>
                      <w:sz w:val="24"/>
                      <w:szCs w:val="24"/>
                    </w:rPr>
                    <w:t xml:space="preserve"> bring in their sporting achievements that they have earned outside of school. This shows a change in culture from previous years and something moving forward we will put a higher emphasis on celebrating these achievements. The children’s pictures have been taken with their awards and added to the school PE board. </w:t>
                  </w:r>
                  <w:r w:rsidR="005769C2" w:rsidRPr="00BE547E">
                    <w:rPr>
                      <w:rFonts w:asciiTheme="minorHAnsi" w:hAnsiTheme="minorHAnsi" w:cstheme="minorHAnsi"/>
                      <w:sz w:val="24"/>
                      <w:szCs w:val="24"/>
                    </w:rPr>
                    <w:t xml:space="preserve">Over the spring term we placed a high importance on raising the profile of PESSPA across the academy. We </w:t>
                  </w:r>
                  <w:r w:rsidR="005769C2">
                    <w:rPr>
                      <w:rFonts w:asciiTheme="minorHAnsi" w:hAnsiTheme="minorHAnsi" w:cstheme="minorHAnsi"/>
                      <w:sz w:val="24"/>
                      <w:szCs w:val="24"/>
                    </w:rPr>
                    <w:t>saw</w:t>
                  </w:r>
                  <w:r w:rsidR="005769C2" w:rsidRPr="00BE547E">
                    <w:rPr>
                      <w:rFonts w:asciiTheme="minorHAnsi" w:hAnsiTheme="minorHAnsi" w:cstheme="minorHAnsi"/>
                      <w:sz w:val="24"/>
                      <w:szCs w:val="24"/>
                    </w:rPr>
                    <w:t xml:space="preserve"> a rise in the amount of children wanting to share sporting experiences from outside of the school including bringing trophies and badges into school. </w:t>
                  </w:r>
                </w:p>
                <w:p w14:paraId="2A330F81" w14:textId="77777777" w:rsidR="005769C2" w:rsidRDefault="005769C2" w:rsidP="00BE547E">
                  <w:pPr>
                    <w:pStyle w:val="TableParagraph"/>
                    <w:ind w:left="0"/>
                    <w:rPr>
                      <w:rFonts w:asciiTheme="minorHAnsi" w:hAnsiTheme="minorHAnsi" w:cstheme="minorHAnsi"/>
                      <w:sz w:val="24"/>
                      <w:szCs w:val="24"/>
                    </w:rPr>
                  </w:pPr>
                </w:p>
                <w:p w14:paraId="2B4294BD" w14:textId="6BD807F3" w:rsidR="00075653"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Additional PE equipment has been purchased to fulfil the needs of the curriculum</w:t>
                  </w:r>
                  <w:r>
                    <w:rPr>
                      <w:rFonts w:asciiTheme="minorHAnsi" w:hAnsiTheme="minorHAnsi" w:cstheme="minorHAnsi"/>
                      <w:sz w:val="24"/>
                      <w:szCs w:val="24"/>
                    </w:rPr>
                    <w:t xml:space="preserve"> and to ensure that all of the children have access to the best equipment.</w:t>
                  </w:r>
                  <w:r w:rsidR="005769C2">
                    <w:rPr>
                      <w:rFonts w:asciiTheme="minorHAnsi" w:hAnsiTheme="minorHAnsi" w:cstheme="minorHAnsi"/>
                      <w:sz w:val="24"/>
                      <w:szCs w:val="24"/>
                    </w:rPr>
                    <w:t xml:space="preserve"> Additional equipment has been purchased to supplement break time and lunch time </w:t>
                  </w:r>
                  <w:r w:rsidR="005769C2">
                    <w:rPr>
                      <w:rFonts w:asciiTheme="minorHAnsi" w:hAnsiTheme="minorHAnsi" w:cstheme="minorHAnsi"/>
                      <w:sz w:val="24"/>
                      <w:szCs w:val="24"/>
                    </w:rPr>
                    <w:lastRenderedPageBreak/>
                    <w:t xml:space="preserve">activities. This equipment has been invaluable in aiding behaviour management during the school break and lunch times by giving children a higher focus and adding structure to the break and lunch times. This has helped certain children to keep focus during these times should they want a more structured approach. This has also enabled the children to be exposed to a wider range of sporting equipment such as, basketball, balance bikes, trikes and scooters which all build key gross motor skills during the children’s breaks. </w:t>
                  </w:r>
                </w:p>
                <w:p w14:paraId="1BAC43C7" w14:textId="77777777" w:rsidR="00075653" w:rsidRDefault="00075653" w:rsidP="00BE547E">
                  <w:pPr>
                    <w:pStyle w:val="TableParagraph"/>
                    <w:ind w:left="0"/>
                    <w:rPr>
                      <w:rFonts w:asciiTheme="minorHAnsi" w:hAnsiTheme="minorHAnsi" w:cstheme="minorHAnsi"/>
                      <w:sz w:val="24"/>
                      <w:szCs w:val="24"/>
                    </w:rPr>
                  </w:pPr>
                </w:p>
                <w:p w14:paraId="196B6E69" w14:textId="76F88A48" w:rsidR="00075653" w:rsidRDefault="007425FE" w:rsidP="00BE547E">
                  <w:pPr>
                    <w:pStyle w:val="TableParagraph"/>
                    <w:ind w:left="0"/>
                    <w:rPr>
                      <w:rFonts w:asciiTheme="minorHAnsi" w:hAnsiTheme="minorHAnsi" w:cstheme="minorHAnsi"/>
                      <w:sz w:val="24"/>
                      <w:szCs w:val="24"/>
                    </w:rPr>
                  </w:pPr>
                  <w:r>
                    <w:rPr>
                      <w:rFonts w:asciiTheme="minorHAnsi" w:hAnsiTheme="minorHAnsi" w:cstheme="minorHAnsi"/>
                      <w:sz w:val="24"/>
                      <w:szCs w:val="24"/>
                    </w:rPr>
                    <w:t>We have now ordered PING sports polo shirts and jumpers for all members of staff to ensure that we are setting high standards for the children when delivering PE lessons and also for external sporting competitions.</w:t>
                  </w:r>
                </w:p>
                <w:p w14:paraId="53B06383" w14:textId="77777777" w:rsidR="005769C2" w:rsidRDefault="005769C2" w:rsidP="00BE547E">
                  <w:pPr>
                    <w:pStyle w:val="TableParagraph"/>
                    <w:ind w:left="0"/>
                    <w:rPr>
                      <w:rFonts w:asciiTheme="minorHAnsi" w:hAnsiTheme="minorHAnsi" w:cstheme="minorHAnsi"/>
                      <w:sz w:val="24"/>
                      <w:szCs w:val="24"/>
                    </w:rPr>
                  </w:pPr>
                </w:p>
                <w:p w14:paraId="6B173533" w14:textId="3E5B2E70" w:rsidR="00A27A58" w:rsidRPr="0048060E" w:rsidRDefault="00BE547E" w:rsidP="00BE547E">
                  <w:pPr>
                    <w:rPr>
                      <w:rFonts w:asciiTheme="minorHAnsi" w:hAnsiTheme="minorHAnsi" w:cstheme="minorHAnsi"/>
                      <w:sz w:val="24"/>
                      <w:szCs w:val="24"/>
                    </w:rPr>
                  </w:pPr>
                  <w:r w:rsidRPr="00BE547E">
                    <w:rPr>
                      <w:rFonts w:asciiTheme="minorHAnsi" w:hAnsiTheme="minorHAnsi" w:cstheme="minorHAnsi"/>
                      <w:sz w:val="24"/>
                      <w:szCs w:val="24"/>
                    </w:rPr>
                    <w:t>The children and staff have</w:t>
                  </w:r>
                  <w:r w:rsidR="00075653">
                    <w:rPr>
                      <w:rFonts w:asciiTheme="minorHAnsi" w:hAnsiTheme="minorHAnsi" w:cstheme="minorHAnsi"/>
                      <w:sz w:val="24"/>
                      <w:szCs w:val="24"/>
                    </w:rPr>
                    <w:t xml:space="preserve"> worked alongside external coaches across the academic year in order to develop their own skills and practice and ensure that they are comfortable in delivering high-quality and purposeful PE sessions for our children. The PE lead has </w:t>
                  </w:r>
                  <w:r w:rsidR="002113A4">
                    <w:rPr>
                      <w:rFonts w:asciiTheme="minorHAnsi" w:hAnsiTheme="minorHAnsi" w:cstheme="minorHAnsi"/>
                      <w:sz w:val="24"/>
                      <w:szCs w:val="24"/>
                    </w:rPr>
                    <w:t>achieved</w:t>
                  </w:r>
                  <w:r w:rsidR="00075653">
                    <w:rPr>
                      <w:rFonts w:asciiTheme="minorHAnsi" w:hAnsiTheme="minorHAnsi" w:cstheme="minorHAnsi"/>
                      <w:sz w:val="24"/>
                      <w:szCs w:val="24"/>
                    </w:rPr>
                    <w:t xml:space="preserve"> the AfPE</w:t>
                  </w:r>
                  <w:r w:rsidR="00075653" w:rsidRPr="00585880">
                    <w:rPr>
                      <w:rFonts w:ascii="Arial" w:hAnsi="Arial" w:cs="Arial"/>
                      <w:sz w:val="28"/>
                    </w:rPr>
                    <w:t xml:space="preserve"> </w:t>
                  </w:r>
                  <w:r w:rsidR="00075653" w:rsidRPr="00075653">
                    <w:rPr>
                      <w:rFonts w:asciiTheme="minorHAnsi" w:hAnsiTheme="minorHAnsi" w:cstheme="minorHAnsi"/>
                      <w:sz w:val="24"/>
                      <w:szCs w:val="20"/>
                    </w:rPr>
                    <w:t>Level 5 Certificate in Primary School Physical Education Specialism</w:t>
                  </w:r>
                  <w:r w:rsidR="00075653">
                    <w:rPr>
                      <w:rFonts w:asciiTheme="minorHAnsi" w:hAnsiTheme="minorHAnsi" w:cstheme="minorHAnsi"/>
                      <w:sz w:val="24"/>
                      <w:szCs w:val="20"/>
                    </w:rPr>
                    <w:t xml:space="preserve"> which has provided theory and practice which can be put into place to continue to develop or</w:t>
                  </w:r>
                  <w:r w:rsidR="0048060E">
                    <w:rPr>
                      <w:rFonts w:asciiTheme="minorHAnsi" w:hAnsiTheme="minorHAnsi" w:cstheme="minorHAnsi"/>
                      <w:sz w:val="24"/>
                      <w:szCs w:val="20"/>
                    </w:rPr>
                    <w:t xml:space="preserve"> sessions and provide support and confidence to the rest of the staff team.</w:t>
                  </w:r>
                </w:p>
              </w:tc>
            </w:tr>
            <w:tr w:rsidR="00A27A58" w:rsidRPr="004328EF" w14:paraId="079EBF2A"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7221B8D4" w14:textId="6B57EB64" w:rsidR="00A27A58" w:rsidRPr="00AE7BF0" w:rsidRDefault="24E4DE9F" w:rsidP="00A27A58">
                  <w:r w:rsidRPr="24E4DE9F">
                    <w:rPr>
                      <w:rFonts w:asciiTheme="minorHAnsi" w:hAnsiTheme="minorHAnsi" w:cstheme="minorBidi"/>
                      <w:sz w:val="24"/>
                      <w:szCs w:val="24"/>
                    </w:rPr>
                    <w:lastRenderedPageBreak/>
                    <w:t>To increase knowledge, skills and qualifications in PE of staff.</w:t>
                  </w:r>
                </w:p>
                <w:p w14:paraId="3D241FDB" w14:textId="107D2F62" w:rsidR="00A27A58" w:rsidRPr="00AE7BF0" w:rsidRDefault="00A27A58" w:rsidP="24E4DE9F">
                  <w:pPr>
                    <w:rPr>
                      <w:rFonts w:asciiTheme="minorHAnsi" w:hAnsiTheme="minorHAnsi" w:cstheme="minorBidi"/>
                      <w:sz w:val="24"/>
                      <w:szCs w:val="24"/>
                    </w:rPr>
                  </w:pPr>
                </w:p>
                <w:p w14:paraId="58990625" w14:textId="39FA81F0" w:rsidR="00A27A58" w:rsidRPr="00AE7BF0" w:rsidRDefault="00A27A58" w:rsidP="24E4DE9F">
                  <w:pPr>
                    <w:rPr>
                      <w:rFonts w:asciiTheme="minorHAnsi" w:hAnsiTheme="minorHAnsi" w:cstheme="minorBidi"/>
                      <w:sz w:val="24"/>
                      <w:szCs w:val="24"/>
                    </w:rPr>
                  </w:pPr>
                </w:p>
                <w:p w14:paraId="531CDC91" w14:textId="00333878" w:rsidR="00A27A58" w:rsidRPr="00AE7BF0"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£2</w:t>
                  </w:r>
                  <w:r w:rsidR="007425FE">
                    <w:rPr>
                      <w:sz w:val="24"/>
                      <w:szCs w:val="24"/>
                    </w:rPr>
                    <w:t>000</w:t>
                  </w:r>
                </w:p>
                <w:p w14:paraId="68470B60" w14:textId="3E7ABB5F" w:rsidR="00A27A58" w:rsidRPr="00AE7BF0" w:rsidRDefault="00A27A58" w:rsidP="24E4DE9F">
                  <w:pPr>
                    <w:pStyle w:val="TableParagraph"/>
                    <w:rPr>
                      <w:sz w:val="24"/>
                      <w:szCs w:val="24"/>
                    </w:rPr>
                  </w:pPr>
                </w:p>
                <w:p w14:paraId="09E8E77A" w14:textId="2688F9EF" w:rsidR="00A27A58" w:rsidRPr="00AE7BF0" w:rsidRDefault="24E4DE9F" w:rsidP="24E4DE9F">
                  <w:pPr>
                    <w:pStyle w:val="TableParagraph"/>
                    <w:rPr>
                      <w:sz w:val="24"/>
                      <w:szCs w:val="24"/>
                    </w:rPr>
                  </w:pPr>
                  <w:r w:rsidRPr="24E4DE9F">
                    <w:rPr>
                      <w:sz w:val="24"/>
                      <w:szCs w:val="24"/>
                    </w:rPr>
                    <w:t>Money spent = £</w:t>
                  </w:r>
                  <w:r w:rsidR="007425FE">
                    <w:rPr>
                      <w:sz w:val="24"/>
                      <w:szCs w:val="24"/>
                    </w:rPr>
                    <w:t>2000</w:t>
                  </w:r>
                </w:p>
                <w:p w14:paraId="31735324" w14:textId="5BFA7430" w:rsidR="00A27A58" w:rsidRPr="00AE7BF0" w:rsidRDefault="00A27A58" w:rsidP="24E4DE9F">
                  <w:pPr>
                    <w:rPr>
                      <w:rFonts w:asciiTheme="minorHAnsi" w:hAnsiTheme="minorHAnsi" w:cstheme="minorBidi"/>
                      <w:sz w:val="24"/>
                      <w:szCs w:val="24"/>
                    </w:rPr>
                  </w:pPr>
                </w:p>
              </w:tc>
              <w:tc>
                <w:tcPr>
                  <w:tcW w:w="6387" w:type="dxa"/>
                  <w:tcBorders>
                    <w:top w:val="single" w:sz="4" w:space="0" w:color="auto"/>
                    <w:left w:val="single" w:sz="4" w:space="0" w:color="auto"/>
                    <w:bottom w:val="single" w:sz="4" w:space="0" w:color="auto"/>
                    <w:right w:val="single" w:sz="4" w:space="0" w:color="auto"/>
                  </w:tcBorders>
                </w:tcPr>
                <w:p w14:paraId="2013B844" w14:textId="1F1D08B2"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PE lead has</w:t>
                  </w:r>
                  <w:r>
                    <w:rPr>
                      <w:rFonts w:asciiTheme="minorHAnsi" w:hAnsiTheme="minorHAnsi" w:cstheme="minorHAnsi"/>
                      <w:sz w:val="24"/>
                      <w:szCs w:val="24"/>
                    </w:rPr>
                    <w:t xml:space="preserve"> completed the AfPE</w:t>
                  </w:r>
                  <w:r w:rsidRPr="00585880">
                    <w:rPr>
                      <w:rFonts w:ascii="Arial" w:hAnsi="Arial" w:cs="Arial"/>
                      <w:sz w:val="28"/>
                    </w:rPr>
                    <w:t xml:space="preserve"> </w:t>
                  </w:r>
                  <w:r w:rsidRPr="00075653">
                    <w:rPr>
                      <w:rFonts w:asciiTheme="minorHAnsi" w:hAnsiTheme="minorHAnsi" w:cstheme="minorHAnsi"/>
                      <w:sz w:val="24"/>
                      <w:szCs w:val="20"/>
                    </w:rPr>
                    <w:t>Level 5 Certificate in Primary School Physical Education Specialism</w:t>
                  </w:r>
                  <w:r>
                    <w:rPr>
                      <w:rFonts w:asciiTheme="minorHAnsi" w:hAnsiTheme="minorHAnsi" w:cstheme="minorHAnsi"/>
                      <w:sz w:val="24"/>
                      <w:szCs w:val="20"/>
                    </w:rPr>
                    <w:t xml:space="preserve"> which has provided theory and practice which can be put into place to continue to develop or sessions and provide support and confidence to the rest of the staff team.</w:t>
                  </w:r>
                </w:p>
                <w:p w14:paraId="2F90C09A" w14:textId="77777777" w:rsidR="0048060E" w:rsidRPr="0048060E" w:rsidRDefault="0048060E" w:rsidP="0048060E">
                  <w:pPr>
                    <w:pStyle w:val="TableParagraph"/>
                    <w:ind w:left="0"/>
                    <w:rPr>
                      <w:rFonts w:asciiTheme="minorHAnsi" w:hAnsiTheme="minorHAnsi" w:cstheme="minorHAnsi"/>
                      <w:sz w:val="24"/>
                      <w:szCs w:val="24"/>
                    </w:rPr>
                  </w:pPr>
                </w:p>
                <w:p w14:paraId="5F399AC0" w14:textId="34CE1AE1"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 xml:space="preserve">Discussions have been had with members of staff who require additional support and training with regards to PE. </w:t>
                  </w:r>
                  <w:r w:rsidR="005769C2">
                    <w:rPr>
                      <w:rFonts w:asciiTheme="minorHAnsi" w:hAnsiTheme="minorHAnsi" w:cstheme="minorHAnsi"/>
                      <w:sz w:val="24"/>
                      <w:szCs w:val="24"/>
                    </w:rPr>
                    <w:t xml:space="preserve">This was sent out in the form of a questionnaire and all members of staff completed the questionnaire. </w:t>
                  </w:r>
                </w:p>
                <w:p w14:paraId="3FF2AA8A" w14:textId="77777777" w:rsidR="0048060E" w:rsidRPr="0048060E" w:rsidRDefault="0048060E" w:rsidP="0048060E">
                  <w:pPr>
                    <w:pStyle w:val="TableParagraph"/>
                    <w:ind w:left="0"/>
                    <w:rPr>
                      <w:rFonts w:asciiTheme="minorHAnsi" w:hAnsiTheme="minorHAnsi" w:cstheme="minorHAnsi"/>
                      <w:sz w:val="24"/>
                      <w:szCs w:val="24"/>
                    </w:rPr>
                  </w:pPr>
                </w:p>
                <w:p w14:paraId="7DE88FAF" w14:textId="7605D12D" w:rsidR="0048060E" w:rsidRDefault="005769C2" w:rsidP="0048060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As the </w:t>
                  </w:r>
                  <w:r w:rsidR="0048060E" w:rsidRPr="0048060E">
                    <w:rPr>
                      <w:rFonts w:asciiTheme="minorHAnsi" w:hAnsiTheme="minorHAnsi" w:cstheme="minorHAnsi"/>
                      <w:sz w:val="24"/>
                      <w:szCs w:val="24"/>
                    </w:rPr>
                    <w:t xml:space="preserve">PE </w:t>
                  </w:r>
                  <w:r w:rsidR="002113A4" w:rsidRPr="0048060E">
                    <w:rPr>
                      <w:rFonts w:asciiTheme="minorHAnsi" w:hAnsiTheme="minorHAnsi" w:cstheme="minorHAnsi"/>
                      <w:sz w:val="24"/>
                      <w:szCs w:val="24"/>
                    </w:rPr>
                    <w:t>lead,</w:t>
                  </w:r>
                  <w:r>
                    <w:rPr>
                      <w:rFonts w:asciiTheme="minorHAnsi" w:hAnsiTheme="minorHAnsi" w:cstheme="minorHAnsi"/>
                      <w:sz w:val="24"/>
                      <w:szCs w:val="24"/>
                    </w:rPr>
                    <w:t xml:space="preserve"> I have continued to develop my own knowledge and practice and </w:t>
                  </w:r>
                  <w:r w:rsidR="000F76F9">
                    <w:rPr>
                      <w:rFonts w:asciiTheme="minorHAnsi" w:hAnsiTheme="minorHAnsi" w:cstheme="minorHAnsi"/>
                      <w:sz w:val="24"/>
                      <w:szCs w:val="24"/>
                    </w:rPr>
                    <w:t xml:space="preserve">kept up with new legislation and AFPE updates to ensure that I continue to build on my own knowledge. </w:t>
                  </w:r>
                </w:p>
                <w:p w14:paraId="0892E57A" w14:textId="77777777" w:rsidR="0048060E" w:rsidRDefault="0048060E" w:rsidP="0048060E">
                  <w:pPr>
                    <w:pStyle w:val="TableParagraph"/>
                    <w:ind w:left="0"/>
                    <w:rPr>
                      <w:rFonts w:asciiTheme="minorHAnsi" w:hAnsiTheme="minorHAnsi" w:cstheme="minorHAnsi"/>
                      <w:sz w:val="24"/>
                      <w:szCs w:val="24"/>
                    </w:rPr>
                  </w:pPr>
                </w:p>
                <w:p w14:paraId="3049506A" w14:textId="31E69292" w:rsidR="00A27A58" w:rsidRPr="0048060E" w:rsidRDefault="000F76F9" w:rsidP="000F76F9">
                  <w:pPr>
                    <w:pStyle w:val="TableParagraph"/>
                    <w:ind w:left="0"/>
                    <w:rPr>
                      <w:rFonts w:asciiTheme="minorHAnsi" w:hAnsiTheme="minorHAnsi" w:cstheme="minorHAnsi"/>
                      <w:sz w:val="24"/>
                      <w:szCs w:val="24"/>
                      <w:lang w:val="en-US"/>
                    </w:rPr>
                  </w:pPr>
                  <w:r>
                    <w:rPr>
                      <w:rFonts w:asciiTheme="minorHAnsi" w:hAnsiTheme="minorHAnsi" w:cstheme="minorHAnsi"/>
                      <w:sz w:val="24"/>
                      <w:szCs w:val="24"/>
                    </w:rPr>
                    <w:t xml:space="preserve">Class teachers and support staff have all had the opportunity to work alongside the Gainsborough Trinity Foundation sports coaches this year. This has further embedded previous skills that have been developed across the previous academic years </w:t>
                  </w:r>
                  <w:r>
                    <w:rPr>
                      <w:rFonts w:asciiTheme="minorHAnsi" w:hAnsiTheme="minorHAnsi" w:cstheme="minorHAnsi"/>
                      <w:sz w:val="24"/>
                      <w:szCs w:val="24"/>
                    </w:rPr>
                    <w:lastRenderedPageBreak/>
                    <w:t>and ensured that all staff are up to date with current practice and can help and support our pupils in making the best progress that is possible.</w:t>
                  </w:r>
                </w:p>
              </w:tc>
            </w:tr>
            <w:tr w:rsidR="00A27A58" w:rsidRPr="004328EF" w14:paraId="60FF67F9"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4C1C6A88" w14:textId="77777777" w:rsidR="0048060E" w:rsidRPr="00663C6A" w:rsidRDefault="0048060E" w:rsidP="0048060E">
                  <w:pPr>
                    <w:pStyle w:val="TableParagraph"/>
                    <w:spacing w:before="149"/>
                    <w:ind w:left="66"/>
                    <w:rPr>
                      <w:rFonts w:asciiTheme="minorHAnsi" w:hAnsiTheme="minorHAnsi" w:cstheme="minorHAnsi"/>
                      <w:sz w:val="24"/>
                      <w:szCs w:val="24"/>
                    </w:rPr>
                  </w:pPr>
                  <w:r w:rsidRPr="00663C6A">
                    <w:rPr>
                      <w:rFonts w:asciiTheme="minorHAnsi" w:hAnsiTheme="minorHAnsi" w:cstheme="minorHAnsi"/>
                      <w:sz w:val="24"/>
                      <w:szCs w:val="24"/>
                    </w:rPr>
                    <w:lastRenderedPageBreak/>
                    <w:t>To develop extra-curricular sporting provision for after school hours. External coaches to come into school to deliver experience days to the children</w:t>
                  </w:r>
                </w:p>
                <w:p w14:paraId="43694403" w14:textId="540D207C" w:rsidR="00A27A58" w:rsidRPr="00F4676E" w:rsidRDefault="00A27A58" w:rsidP="24E4DE9F">
                  <w:pPr>
                    <w:rPr>
                      <w:rFonts w:cs="Calibri"/>
                      <w:sz w:val="24"/>
                      <w:szCs w:val="24"/>
                      <w:lang w:val="en-US"/>
                    </w:rPr>
                  </w:pPr>
                </w:p>
                <w:p w14:paraId="5F5A2833" w14:textId="39FA81F0" w:rsidR="00A27A58" w:rsidRPr="00F4676E" w:rsidRDefault="00A27A58" w:rsidP="24E4DE9F">
                  <w:pPr>
                    <w:rPr>
                      <w:rFonts w:asciiTheme="minorHAnsi" w:hAnsiTheme="minorHAnsi" w:cstheme="minorBidi"/>
                      <w:sz w:val="24"/>
                      <w:szCs w:val="24"/>
                    </w:rPr>
                  </w:pPr>
                </w:p>
                <w:p w14:paraId="5C07AB06" w14:textId="130291C4"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£500</w:t>
                  </w:r>
                </w:p>
                <w:p w14:paraId="294C1FE5" w14:textId="3E7ABB5F" w:rsidR="00A27A58" w:rsidRPr="00F4676E" w:rsidRDefault="00A27A58" w:rsidP="24E4DE9F">
                  <w:pPr>
                    <w:pStyle w:val="TableParagraph"/>
                    <w:rPr>
                      <w:sz w:val="24"/>
                      <w:szCs w:val="24"/>
                    </w:rPr>
                  </w:pPr>
                </w:p>
                <w:p w14:paraId="706D9CD8" w14:textId="23C06727" w:rsidR="00A27A58" w:rsidRPr="00F4676E" w:rsidRDefault="24E4DE9F" w:rsidP="24E4DE9F">
                  <w:pPr>
                    <w:pStyle w:val="TableParagraph"/>
                    <w:rPr>
                      <w:sz w:val="24"/>
                      <w:szCs w:val="24"/>
                    </w:rPr>
                  </w:pPr>
                  <w:r w:rsidRPr="24E4DE9F">
                    <w:rPr>
                      <w:sz w:val="24"/>
                      <w:szCs w:val="24"/>
                    </w:rPr>
                    <w:t>Money spent = £500</w:t>
                  </w:r>
                </w:p>
                <w:p w14:paraId="4154CB8B" w14:textId="13C0B96B" w:rsidR="00A27A58" w:rsidRPr="00F4676E" w:rsidRDefault="00A27A58" w:rsidP="24E4DE9F">
                  <w:pPr>
                    <w:rPr>
                      <w:rFonts w:cs="Calibri"/>
                      <w:sz w:val="24"/>
                      <w:szCs w:val="24"/>
                      <w:lang w:val="en-US"/>
                    </w:rPr>
                  </w:pPr>
                </w:p>
              </w:tc>
              <w:tc>
                <w:tcPr>
                  <w:tcW w:w="6387" w:type="dxa"/>
                  <w:tcBorders>
                    <w:top w:val="single" w:sz="4" w:space="0" w:color="auto"/>
                    <w:left w:val="single" w:sz="4" w:space="0" w:color="auto"/>
                    <w:bottom w:val="single" w:sz="4" w:space="0" w:color="auto"/>
                    <w:right w:val="single" w:sz="4" w:space="0" w:color="auto"/>
                  </w:tcBorders>
                </w:tcPr>
                <w:p w14:paraId="5562B502" w14:textId="05007F6E" w:rsidR="000F76F9" w:rsidRPr="003E7611" w:rsidRDefault="000F76F9" w:rsidP="000F76F9">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As part of the </w:t>
                  </w:r>
                  <w:r w:rsidR="002113A4">
                    <w:rPr>
                      <w:rFonts w:asciiTheme="minorHAnsi" w:hAnsiTheme="minorHAnsi" w:cstheme="minorHAnsi"/>
                      <w:sz w:val="24"/>
                      <w:szCs w:val="24"/>
                    </w:rPr>
                    <w:t>partnership,</w:t>
                  </w:r>
                  <w:r>
                    <w:rPr>
                      <w:rFonts w:asciiTheme="minorHAnsi" w:hAnsiTheme="minorHAnsi" w:cstheme="minorHAnsi"/>
                      <w:sz w:val="24"/>
                      <w:szCs w:val="24"/>
                    </w:rPr>
                    <w:t xml:space="preserve"> we have taken children down the to the local Roses Sports Ground for our children to take part in ‘Fixture Fridays’. This has given the children the opportunity to have extra-curricular opportunities to play in competitive fixtures against other schools. This built key skills such as teamwork and resilience whilst competing in competitive fixtures. This aligns with the </w:t>
                  </w:r>
                  <w:r w:rsidR="002113A4">
                    <w:rPr>
                      <w:rFonts w:asciiTheme="minorHAnsi" w:hAnsiTheme="minorHAnsi" w:cstheme="minorHAnsi"/>
                      <w:sz w:val="24"/>
                      <w:szCs w:val="24"/>
                    </w:rPr>
                    <w:t>school’s</w:t>
                  </w:r>
                  <w:r>
                    <w:rPr>
                      <w:rFonts w:asciiTheme="minorHAnsi" w:hAnsiTheme="minorHAnsi" w:cstheme="minorHAnsi"/>
                      <w:sz w:val="24"/>
                      <w:szCs w:val="24"/>
                    </w:rPr>
                    <w:t xml:space="preserve"> ethos by making memories for the children and enabling sporting growth and courage whilst stepping out of their comfort zones. </w:t>
                  </w:r>
                </w:p>
                <w:p w14:paraId="46C702D7" w14:textId="77777777" w:rsidR="000F76F9" w:rsidRDefault="000F76F9" w:rsidP="000F76F9">
                  <w:pPr>
                    <w:pStyle w:val="TableParagraph"/>
                    <w:ind w:left="0"/>
                    <w:rPr>
                      <w:rFonts w:asciiTheme="minorHAnsi" w:hAnsiTheme="minorHAnsi" w:cstheme="minorHAnsi"/>
                      <w:sz w:val="24"/>
                      <w:szCs w:val="24"/>
                    </w:rPr>
                  </w:pPr>
                </w:p>
                <w:p w14:paraId="3A9AD58D" w14:textId="158C3A91" w:rsidR="00A27A58" w:rsidRPr="0048060E" w:rsidRDefault="000F76F9" w:rsidP="000F76F9">
                  <w:pPr>
                    <w:rPr>
                      <w:rFonts w:cs="Calibri"/>
                      <w:sz w:val="24"/>
                      <w:szCs w:val="24"/>
                      <w:lang w:val="en-US"/>
                    </w:rPr>
                  </w:pPr>
                  <w:r>
                    <w:rPr>
                      <w:rFonts w:asciiTheme="minorHAnsi" w:hAnsiTheme="minorHAnsi" w:cstheme="minorHAnsi"/>
                      <w:sz w:val="24"/>
                      <w:szCs w:val="24"/>
                    </w:rPr>
                    <w:t>In the summer term, school cricket sessions have been offered to KS1 children. This has allowed children from KS1 to try out a different sport and a sport that is not currently on offer within the local community. This will enable the children to further enhance key skills that they have developed in their learning within school and put them into practice during a team game. This sport will also allow children to develop key skills such as teamwork and resilience.</w:t>
                  </w:r>
                </w:p>
              </w:tc>
            </w:tr>
            <w:tr w:rsidR="00A27A58" w:rsidRPr="004328EF" w14:paraId="36BEAB6F"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023A08FB" w14:textId="6995FB10" w:rsidR="00A27A58" w:rsidRPr="00F4676E" w:rsidRDefault="24E4DE9F" w:rsidP="24E4DE9F">
                  <w:pPr>
                    <w:rPr>
                      <w:rFonts w:cs="Calibri"/>
                      <w:sz w:val="24"/>
                      <w:szCs w:val="24"/>
                      <w:lang w:val="en-US"/>
                    </w:rPr>
                  </w:pPr>
                  <w:r w:rsidRPr="24E4DE9F">
                    <w:rPr>
                      <w:rFonts w:asciiTheme="minorHAnsi" w:hAnsiTheme="minorHAnsi" w:cstheme="minorBidi"/>
                      <w:sz w:val="24"/>
                      <w:szCs w:val="24"/>
                    </w:rPr>
                    <w:t xml:space="preserve">To develop more inter/ intra school competitions.  </w:t>
                  </w:r>
                </w:p>
                <w:p w14:paraId="6D988923" w14:textId="706E36EE"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£1</w:t>
                  </w:r>
                  <w:r w:rsidR="007425FE">
                    <w:rPr>
                      <w:sz w:val="24"/>
                      <w:szCs w:val="24"/>
                    </w:rPr>
                    <w:t>000</w:t>
                  </w:r>
                </w:p>
                <w:p w14:paraId="2A0A22D1" w14:textId="3E7ABB5F" w:rsidR="00A27A58" w:rsidRPr="00F4676E" w:rsidRDefault="00A27A58" w:rsidP="24E4DE9F">
                  <w:pPr>
                    <w:pStyle w:val="TableParagraph"/>
                    <w:rPr>
                      <w:sz w:val="24"/>
                      <w:szCs w:val="24"/>
                    </w:rPr>
                  </w:pPr>
                </w:p>
                <w:p w14:paraId="508B2701" w14:textId="7D0AD1D8" w:rsidR="00A27A58" w:rsidRPr="00F4676E" w:rsidRDefault="24E4DE9F" w:rsidP="24E4DE9F">
                  <w:pPr>
                    <w:pStyle w:val="TableParagraph"/>
                    <w:rPr>
                      <w:sz w:val="24"/>
                      <w:szCs w:val="24"/>
                    </w:rPr>
                  </w:pPr>
                  <w:r w:rsidRPr="24E4DE9F">
                    <w:rPr>
                      <w:sz w:val="24"/>
                      <w:szCs w:val="24"/>
                    </w:rPr>
                    <w:t>Money spent = £1</w:t>
                  </w:r>
                  <w:r w:rsidR="007425FE">
                    <w:rPr>
                      <w:sz w:val="24"/>
                      <w:szCs w:val="24"/>
                    </w:rPr>
                    <w:t>000</w:t>
                  </w:r>
                </w:p>
                <w:p w14:paraId="4144AEEC" w14:textId="01F0F988" w:rsidR="00A27A58" w:rsidRPr="00F4676E" w:rsidRDefault="00A27A58" w:rsidP="24E4DE9F">
                  <w:pPr>
                    <w:rPr>
                      <w:rFonts w:asciiTheme="minorHAnsi" w:hAnsiTheme="minorHAnsi" w:cstheme="minorBidi"/>
                      <w:sz w:val="24"/>
                      <w:szCs w:val="24"/>
                      <w:lang w:val="en-US"/>
                    </w:rPr>
                  </w:pPr>
                </w:p>
              </w:tc>
              <w:tc>
                <w:tcPr>
                  <w:tcW w:w="6387" w:type="dxa"/>
                  <w:tcBorders>
                    <w:top w:val="single" w:sz="4" w:space="0" w:color="auto"/>
                    <w:left w:val="single" w:sz="4" w:space="0" w:color="auto"/>
                    <w:bottom w:val="single" w:sz="4" w:space="0" w:color="auto"/>
                    <w:right w:val="single" w:sz="4" w:space="0" w:color="auto"/>
                  </w:tcBorders>
                </w:tcPr>
                <w:p w14:paraId="7ABBA6D6" w14:textId="77777777" w:rsidR="00A85D8E" w:rsidRPr="00A85D8E" w:rsidRDefault="00A85D8E" w:rsidP="00A85D8E">
                  <w:pPr>
                    <w:pStyle w:val="TableParagraph"/>
                    <w:ind w:left="0"/>
                    <w:rPr>
                      <w:rFonts w:asciiTheme="minorHAnsi" w:hAnsiTheme="minorHAnsi" w:cstheme="minorHAnsi"/>
                      <w:sz w:val="24"/>
                      <w:szCs w:val="24"/>
                    </w:rPr>
                  </w:pPr>
                  <w:r w:rsidRPr="00A85D8E">
                    <w:rPr>
                      <w:rFonts w:asciiTheme="minorHAnsi" w:hAnsiTheme="minorHAnsi" w:cstheme="minorHAnsi"/>
                      <w:sz w:val="24"/>
                      <w:szCs w:val="24"/>
                    </w:rPr>
                    <w:t>Link with Gainsborough Trinity has continued to grow from strength to strength with great feedback given from staff members working alongside the coaches. The coaches have also spoken very highly with regards to the children’s behaviour and engagement during the sessions.</w:t>
                  </w:r>
                </w:p>
                <w:p w14:paraId="0BFC66C4" w14:textId="77777777" w:rsidR="00A85D8E" w:rsidRPr="00A85D8E" w:rsidRDefault="00A85D8E" w:rsidP="00A85D8E">
                  <w:pPr>
                    <w:pStyle w:val="TableParagraph"/>
                    <w:ind w:left="0"/>
                    <w:rPr>
                      <w:rFonts w:asciiTheme="minorHAnsi" w:hAnsiTheme="minorHAnsi" w:cstheme="minorHAnsi"/>
                      <w:sz w:val="24"/>
                      <w:szCs w:val="24"/>
                    </w:rPr>
                  </w:pPr>
                </w:p>
                <w:p w14:paraId="6CFF2CF7" w14:textId="06E98A07" w:rsidR="00A85D8E" w:rsidRDefault="000F76F9" w:rsidP="00A85D8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 link was continued with Premier Education to deliver the Rise Gymnastics programme moving forward into the next academic year. </w:t>
                  </w:r>
                </w:p>
                <w:p w14:paraId="48A621A9" w14:textId="77777777" w:rsidR="000F76F9" w:rsidRPr="00A85D8E" w:rsidRDefault="000F76F9" w:rsidP="00A85D8E">
                  <w:pPr>
                    <w:pStyle w:val="TableParagraph"/>
                    <w:ind w:left="0"/>
                    <w:rPr>
                      <w:rFonts w:asciiTheme="minorHAnsi" w:hAnsiTheme="minorHAnsi" w:cstheme="minorHAnsi"/>
                      <w:sz w:val="24"/>
                      <w:szCs w:val="24"/>
                    </w:rPr>
                  </w:pPr>
                </w:p>
                <w:p w14:paraId="2BAEBCAA" w14:textId="74A28CA4" w:rsidR="002113A4" w:rsidRPr="003E7611" w:rsidRDefault="002113A4" w:rsidP="002113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As part of the partnership, we have taken children down the to the local Roses Sports Ground for our children to take part in ‘Fixture Fridays’. This has given the children the opportunity to have extra-curricular opportunities to play in competitive fixtures against other schools. This built key skills such as teamwork and resilience whilst competing in competitive fixtures. This aligns with the school’s ethos by making memories for the children and enabling sporting growth and courage whilst stepping out of their comfort zones. </w:t>
                  </w:r>
                </w:p>
                <w:p w14:paraId="69889DCC" w14:textId="77777777" w:rsidR="002113A4" w:rsidRDefault="002113A4" w:rsidP="002113A4">
                  <w:pPr>
                    <w:pStyle w:val="TableParagraph"/>
                    <w:ind w:left="0"/>
                    <w:rPr>
                      <w:rFonts w:asciiTheme="minorHAnsi" w:hAnsiTheme="minorHAnsi" w:cstheme="minorHAnsi"/>
                      <w:sz w:val="24"/>
                      <w:szCs w:val="24"/>
                    </w:rPr>
                  </w:pPr>
                </w:p>
                <w:p w14:paraId="68AC5826" w14:textId="022ADD1D" w:rsidR="00A27A58" w:rsidRPr="00A85D8E" w:rsidRDefault="002113A4" w:rsidP="00A85D8E">
                  <w:pPr>
                    <w:rPr>
                      <w:rFonts w:cs="Calibri"/>
                      <w:sz w:val="24"/>
                      <w:szCs w:val="24"/>
                      <w:lang w:val="en-US"/>
                    </w:rPr>
                  </w:pPr>
                  <w:r>
                    <w:rPr>
                      <w:rFonts w:cs="Calibri"/>
                      <w:sz w:val="24"/>
                      <w:szCs w:val="24"/>
                      <w:lang w:val="en-US"/>
                    </w:rPr>
                    <w:lastRenderedPageBreak/>
                    <w:t>School Sports Week is planned to allow each year group to take part in competitive games against each other on their allotted day. This will allow the children the chance use the key skills that they have developed across the academic year and put them into practice in a safe environment whilst developing their resilience and teamwork skills.</w:t>
                  </w:r>
                </w:p>
              </w:tc>
            </w:tr>
          </w:tbl>
          <w:p w14:paraId="66CBAD1A" w14:textId="77777777" w:rsidR="0093659D" w:rsidRPr="00EB68CC" w:rsidRDefault="0093659D" w:rsidP="00963B7D"/>
        </w:tc>
      </w:tr>
      <w:tr w:rsidR="0093659D" w:rsidRPr="00EB68CC" w14:paraId="1411C8ED" w14:textId="77777777" w:rsidTr="24E4DE9F">
        <w:trPr>
          <w:trHeight w:val="567"/>
        </w:trPr>
        <w:tc>
          <w:tcPr>
            <w:tcW w:w="10621" w:type="dxa"/>
            <w:gridSpan w:val="2"/>
            <w:shd w:val="clear" w:color="auto" w:fill="C6D9F1" w:themeFill="text2" w:themeFillTint="33"/>
            <w:vAlign w:val="center"/>
          </w:tcPr>
          <w:p w14:paraId="18190CEE" w14:textId="77777777" w:rsidR="0093659D" w:rsidRPr="00EB68CC" w:rsidRDefault="0093659D" w:rsidP="00EB68CC">
            <w:pPr>
              <w:spacing w:after="0" w:line="240" w:lineRule="auto"/>
              <w:jc w:val="center"/>
              <w:rPr>
                <w:b/>
                <w:sz w:val="28"/>
                <w:szCs w:val="28"/>
              </w:rPr>
            </w:pPr>
            <w:r w:rsidRPr="00EB68CC">
              <w:rPr>
                <w:b/>
                <w:sz w:val="28"/>
                <w:szCs w:val="28"/>
              </w:rPr>
              <w:lastRenderedPageBreak/>
              <w:t xml:space="preserve">Amount of Primary School Sports Grant Received </w:t>
            </w:r>
          </w:p>
        </w:tc>
      </w:tr>
      <w:tr w:rsidR="0093659D" w:rsidRPr="00EB68CC" w14:paraId="3F187472" w14:textId="77777777" w:rsidTr="24E4DE9F">
        <w:tc>
          <w:tcPr>
            <w:tcW w:w="10621" w:type="dxa"/>
            <w:gridSpan w:val="2"/>
          </w:tcPr>
          <w:p w14:paraId="0955E3FF" w14:textId="77777777" w:rsidR="0093659D" w:rsidRPr="00EB68CC" w:rsidRDefault="0093659D" w:rsidP="00EB68CC">
            <w:pPr>
              <w:spacing w:after="0" w:line="240" w:lineRule="auto"/>
              <w:jc w:val="center"/>
              <w:rPr>
                <w:b/>
              </w:rPr>
            </w:pPr>
          </w:p>
        </w:tc>
      </w:tr>
      <w:tr w:rsidR="0093659D" w:rsidRPr="00EB68CC" w14:paraId="57559D7B" w14:textId="77777777" w:rsidTr="24E4DE9F">
        <w:trPr>
          <w:trHeight w:val="567"/>
        </w:trPr>
        <w:tc>
          <w:tcPr>
            <w:tcW w:w="5319" w:type="dxa"/>
            <w:vAlign w:val="center"/>
          </w:tcPr>
          <w:p w14:paraId="283805D8" w14:textId="77777777" w:rsidR="0093659D" w:rsidRPr="00EB68CC" w:rsidRDefault="0093659D" w:rsidP="00EB68CC">
            <w:pPr>
              <w:spacing w:after="0" w:line="240" w:lineRule="auto"/>
              <w:rPr>
                <w:sz w:val="28"/>
                <w:szCs w:val="28"/>
              </w:rPr>
            </w:pPr>
            <w:r w:rsidRPr="00EB68CC">
              <w:rPr>
                <w:sz w:val="28"/>
                <w:szCs w:val="28"/>
              </w:rPr>
              <w:t xml:space="preserve">Primary School Sports Grant Lump Sum </w:t>
            </w:r>
          </w:p>
        </w:tc>
        <w:tc>
          <w:tcPr>
            <w:tcW w:w="5302" w:type="dxa"/>
            <w:vAlign w:val="center"/>
          </w:tcPr>
          <w:p w14:paraId="0844ED70" w14:textId="50D94F33" w:rsidR="0093659D" w:rsidRPr="00F3681E" w:rsidRDefault="24E4DE9F" w:rsidP="24E4DE9F">
            <w:pPr>
              <w:spacing w:after="0" w:line="240" w:lineRule="auto"/>
              <w:jc w:val="center"/>
              <w:rPr>
                <w:rFonts w:cs="Calibri"/>
                <w:b/>
                <w:bCs/>
                <w:sz w:val="28"/>
                <w:szCs w:val="28"/>
              </w:rPr>
            </w:pPr>
            <w:r w:rsidRPr="24E4DE9F">
              <w:rPr>
                <w:rFonts w:cs="Calibri"/>
                <w:b/>
                <w:bCs/>
                <w:color w:val="231F20"/>
                <w:sz w:val="24"/>
                <w:szCs w:val="24"/>
              </w:rPr>
              <w:t>£17,030</w:t>
            </w:r>
          </w:p>
        </w:tc>
      </w:tr>
      <w:tr w:rsidR="0093659D" w:rsidRPr="00EB68CC" w14:paraId="3F16BBEE" w14:textId="77777777" w:rsidTr="24E4DE9F">
        <w:trPr>
          <w:trHeight w:val="567"/>
        </w:trPr>
        <w:tc>
          <w:tcPr>
            <w:tcW w:w="5319" w:type="dxa"/>
            <w:vAlign w:val="center"/>
          </w:tcPr>
          <w:p w14:paraId="0A874F94" w14:textId="77777777" w:rsidR="0093659D" w:rsidRPr="00EB68CC" w:rsidRDefault="0093659D" w:rsidP="00EB68CC">
            <w:pPr>
              <w:spacing w:after="0" w:line="240" w:lineRule="auto"/>
              <w:rPr>
                <w:sz w:val="28"/>
                <w:szCs w:val="28"/>
              </w:rPr>
            </w:pPr>
            <w:r w:rsidRPr="00EB68CC">
              <w:rPr>
                <w:sz w:val="28"/>
                <w:szCs w:val="28"/>
              </w:rPr>
              <w:t>Total number of pupils on roll</w:t>
            </w:r>
          </w:p>
        </w:tc>
        <w:tc>
          <w:tcPr>
            <w:tcW w:w="5302" w:type="dxa"/>
            <w:vAlign w:val="center"/>
          </w:tcPr>
          <w:p w14:paraId="040496B8" w14:textId="1CD3D380" w:rsidR="0093659D" w:rsidRPr="00EB68CC"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242</w:t>
            </w:r>
          </w:p>
        </w:tc>
      </w:tr>
      <w:tr w:rsidR="0093659D" w:rsidRPr="00EB68CC" w14:paraId="11320A7F" w14:textId="77777777" w:rsidTr="24E4DE9F">
        <w:trPr>
          <w:trHeight w:val="567"/>
        </w:trPr>
        <w:tc>
          <w:tcPr>
            <w:tcW w:w="5319" w:type="dxa"/>
            <w:vAlign w:val="center"/>
          </w:tcPr>
          <w:p w14:paraId="66345DF2" w14:textId="77777777" w:rsidR="0093659D" w:rsidRPr="00EB68CC" w:rsidRDefault="0093659D" w:rsidP="00EB68CC">
            <w:pPr>
              <w:spacing w:after="0" w:line="240" w:lineRule="auto"/>
              <w:rPr>
                <w:sz w:val="28"/>
                <w:szCs w:val="28"/>
              </w:rPr>
            </w:pPr>
            <w:r w:rsidRPr="00EB68CC">
              <w:rPr>
                <w:sz w:val="28"/>
                <w:szCs w:val="28"/>
              </w:rPr>
              <w:t>Additional Premium for PSSG ( No on Roll x £5 )</w:t>
            </w:r>
          </w:p>
        </w:tc>
        <w:tc>
          <w:tcPr>
            <w:tcW w:w="5302" w:type="dxa"/>
            <w:vAlign w:val="center"/>
          </w:tcPr>
          <w:p w14:paraId="0204E782" w14:textId="1758A333" w:rsidR="0093659D" w:rsidRPr="00EB68CC"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0</w:t>
            </w:r>
          </w:p>
        </w:tc>
      </w:tr>
      <w:tr w:rsidR="0090523F" w:rsidRPr="00EB68CC" w14:paraId="38F5B45E" w14:textId="77777777" w:rsidTr="24E4DE9F">
        <w:trPr>
          <w:trHeight w:val="567"/>
        </w:trPr>
        <w:tc>
          <w:tcPr>
            <w:tcW w:w="5319" w:type="dxa"/>
            <w:vAlign w:val="center"/>
          </w:tcPr>
          <w:p w14:paraId="42187333" w14:textId="7CDC44F7" w:rsidR="0090523F" w:rsidRPr="00EB68CC" w:rsidRDefault="00773114" w:rsidP="00EB68CC">
            <w:pPr>
              <w:spacing w:after="0" w:line="240" w:lineRule="auto"/>
              <w:rPr>
                <w:sz w:val="28"/>
                <w:szCs w:val="28"/>
              </w:rPr>
            </w:pPr>
            <w:r>
              <w:rPr>
                <w:sz w:val="28"/>
                <w:szCs w:val="28"/>
              </w:rPr>
              <w:t>Total amount carried over from 20/21</w:t>
            </w:r>
          </w:p>
        </w:tc>
        <w:tc>
          <w:tcPr>
            <w:tcW w:w="5302" w:type="dxa"/>
            <w:vAlign w:val="center"/>
          </w:tcPr>
          <w:p w14:paraId="3F083568" w14:textId="0238BF3E" w:rsidR="0090523F" w:rsidRPr="00773114"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£0</w:t>
            </w:r>
          </w:p>
        </w:tc>
      </w:tr>
      <w:tr w:rsidR="0093659D" w:rsidRPr="00EB68CC" w14:paraId="55873B40" w14:textId="77777777" w:rsidTr="24E4DE9F">
        <w:trPr>
          <w:trHeight w:val="567"/>
        </w:trPr>
        <w:tc>
          <w:tcPr>
            <w:tcW w:w="5319" w:type="dxa"/>
            <w:vAlign w:val="center"/>
          </w:tcPr>
          <w:p w14:paraId="47C95A51" w14:textId="77777777" w:rsidR="0093659D" w:rsidRPr="00EB68CC" w:rsidRDefault="0093659D" w:rsidP="00EB68CC">
            <w:pPr>
              <w:spacing w:after="0" w:line="240" w:lineRule="auto"/>
              <w:rPr>
                <w:sz w:val="28"/>
                <w:szCs w:val="28"/>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sidRPr="00EB68CC">
                      <w:rPr>
                        <w:sz w:val="28"/>
                        <w:szCs w:val="28"/>
                      </w:rPr>
                      <w:t>Total</w:t>
                    </w:r>
                  </w:smartTag>
                </w:smartTag>
                <w:r w:rsidRPr="00EB68CC">
                  <w:rPr>
                    <w:sz w:val="28"/>
                    <w:szCs w:val="28"/>
                  </w:rPr>
                  <w:t xml:space="preserve"> </w:t>
                </w:r>
                <w:smartTag w:uri="urn:schemas-microsoft-com:office:smarttags" w:element="PlaceType">
                  <w:r w:rsidRPr="00EB68CC">
                    <w:rPr>
                      <w:sz w:val="28"/>
                      <w:szCs w:val="28"/>
                    </w:rPr>
                    <w:t>Primary School</w:t>
                  </w:r>
                </w:smartTag>
              </w:smartTag>
            </w:smartTag>
            <w:r w:rsidRPr="00EB68CC">
              <w:rPr>
                <w:sz w:val="28"/>
                <w:szCs w:val="28"/>
              </w:rPr>
              <w:t xml:space="preserve"> Sports Grant </w:t>
            </w:r>
          </w:p>
        </w:tc>
        <w:tc>
          <w:tcPr>
            <w:tcW w:w="5302" w:type="dxa"/>
            <w:vAlign w:val="center"/>
          </w:tcPr>
          <w:p w14:paraId="129ABE67" w14:textId="25877CDC" w:rsidR="0093659D" w:rsidRPr="00EB68CC" w:rsidRDefault="24E4DE9F" w:rsidP="24E4DE9F">
            <w:pPr>
              <w:spacing w:after="0" w:line="240" w:lineRule="auto"/>
              <w:jc w:val="center"/>
              <w:rPr>
                <w:rFonts w:asciiTheme="minorHAnsi" w:eastAsiaTheme="minorEastAsia" w:hAnsiTheme="minorHAnsi" w:cstheme="minorBidi"/>
                <w:b/>
                <w:bCs/>
                <w:sz w:val="24"/>
                <w:szCs w:val="24"/>
              </w:rPr>
            </w:pPr>
            <w:r w:rsidRPr="24E4DE9F">
              <w:rPr>
                <w:rFonts w:asciiTheme="minorHAnsi" w:eastAsiaTheme="minorEastAsia" w:hAnsiTheme="minorHAnsi" w:cstheme="minorBidi"/>
                <w:b/>
                <w:bCs/>
                <w:sz w:val="24"/>
                <w:szCs w:val="24"/>
              </w:rPr>
              <w:t>£17030</w:t>
            </w:r>
          </w:p>
        </w:tc>
      </w:tr>
    </w:tbl>
    <w:p w14:paraId="3FF8EB2E" w14:textId="77777777" w:rsidR="0093659D" w:rsidRDefault="0093659D"/>
    <w:sectPr w:rsidR="0093659D" w:rsidSect="00152ABA">
      <w:headerReference w:type="default" r:id="rId10"/>
      <w:pgSz w:w="11906" w:h="16838"/>
      <w:pgMar w:top="1843" w:right="56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9E45" w14:textId="77777777" w:rsidR="0025693D" w:rsidRDefault="0025693D" w:rsidP="00C01DC0">
      <w:pPr>
        <w:spacing w:after="0" w:line="240" w:lineRule="auto"/>
      </w:pPr>
      <w:r>
        <w:separator/>
      </w:r>
    </w:p>
  </w:endnote>
  <w:endnote w:type="continuationSeparator" w:id="0">
    <w:p w14:paraId="532F3E5F" w14:textId="77777777" w:rsidR="0025693D" w:rsidRDefault="0025693D" w:rsidP="00C0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4FC73" w14:textId="77777777" w:rsidR="0025693D" w:rsidRDefault="0025693D" w:rsidP="00C01DC0">
      <w:pPr>
        <w:spacing w:after="0" w:line="240" w:lineRule="auto"/>
      </w:pPr>
      <w:r>
        <w:separator/>
      </w:r>
    </w:p>
  </w:footnote>
  <w:footnote w:type="continuationSeparator" w:id="0">
    <w:p w14:paraId="0611A0EA" w14:textId="77777777" w:rsidR="0025693D" w:rsidRDefault="0025693D" w:rsidP="00C01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06B5D" w14:textId="77777777" w:rsidR="00D63EC7" w:rsidRPr="00D6522E" w:rsidRDefault="00D63EC7" w:rsidP="00D63EC7">
    <w:pPr>
      <w:pStyle w:val="Header"/>
      <w:jc w:val="center"/>
      <w:rPr>
        <w:b/>
        <w:sz w:val="36"/>
      </w:rPr>
    </w:pPr>
    <w:r w:rsidRPr="00D6522E">
      <w:rPr>
        <w:b/>
        <w:noProof/>
        <w:sz w:val="36"/>
        <w:lang w:eastAsia="en-GB"/>
      </w:rPr>
      <w:drawing>
        <wp:anchor distT="0" distB="0" distL="114300" distR="114300" simplePos="0" relativeHeight="251659264" behindDoc="0" locked="0" layoutInCell="1" allowOverlap="1" wp14:anchorId="68D8A0D9" wp14:editId="599F875D">
          <wp:simplePos x="0" y="0"/>
          <wp:positionH relativeFrom="column">
            <wp:posOffset>7779385</wp:posOffset>
          </wp:positionH>
          <wp:positionV relativeFrom="paragraph">
            <wp:posOffset>-297180</wp:posOffset>
          </wp:positionV>
          <wp:extent cx="2190750" cy="2124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2124075"/>
                  </a:xfrm>
                  <a:prstGeom prst="rect">
                    <a:avLst/>
                  </a:prstGeom>
                  <a:noFill/>
                  <a:ln>
                    <a:noFill/>
                  </a:ln>
                </pic:spPr>
              </pic:pic>
            </a:graphicData>
          </a:graphic>
        </wp:anchor>
      </w:drawing>
    </w:r>
    <w:r w:rsidRPr="00D6522E">
      <w:rPr>
        <w:b/>
        <w:sz w:val="36"/>
      </w:rPr>
      <w:t>Hillcrest Early Years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3CD1"/>
    <w:multiLevelType w:val="hybridMultilevel"/>
    <w:tmpl w:val="C8B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17C6B"/>
    <w:multiLevelType w:val="hybridMultilevel"/>
    <w:tmpl w:val="C2B2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F7FDD"/>
    <w:multiLevelType w:val="hybridMultilevel"/>
    <w:tmpl w:val="3876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42174"/>
    <w:multiLevelType w:val="hybridMultilevel"/>
    <w:tmpl w:val="2726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134D2"/>
    <w:multiLevelType w:val="hybridMultilevel"/>
    <w:tmpl w:val="3144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87BBB"/>
    <w:multiLevelType w:val="hybridMultilevel"/>
    <w:tmpl w:val="00BC7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043D36"/>
    <w:multiLevelType w:val="hybridMultilevel"/>
    <w:tmpl w:val="1E5AD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6C0EE4"/>
    <w:multiLevelType w:val="hybridMultilevel"/>
    <w:tmpl w:val="CF32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D690B"/>
    <w:multiLevelType w:val="hybridMultilevel"/>
    <w:tmpl w:val="3B36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16081"/>
    <w:multiLevelType w:val="hybridMultilevel"/>
    <w:tmpl w:val="2280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46034D"/>
    <w:multiLevelType w:val="hybridMultilevel"/>
    <w:tmpl w:val="4C5006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F949FE"/>
    <w:multiLevelType w:val="hybridMultilevel"/>
    <w:tmpl w:val="CBE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980317">
    <w:abstractNumId w:val="10"/>
  </w:num>
  <w:num w:numId="2" w16cid:durableId="1960599605">
    <w:abstractNumId w:val="6"/>
  </w:num>
  <w:num w:numId="3" w16cid:durableId="1071152211">
    <w:abstractNumId w:val="5"/>
  </w:num>
  <w:num w:numId="4" w16cid:durableId="625503986">
    <w:abstractNumId w:val="2"/>
  </w:num>
  <w:num w:numId="5" w16cid:durableId="1275214328">
    <w:abstractNumId w:val="1"/>
  </w:num>
  <w:num w:numId="6" w16cid:durableId="2044015952">
    <w:abstractNumId w:val="7"/>
  </w:num>
  <w:num w:numId="7" w16cid:durableId="1771121951">
    <w:abstractNumId w:val="11"/>
  </w:num>
  <w:num w:numId="8" w16cid:durableId="1996908659">
    <w:abstractNumId w:val="9"/>
  </w:num>
  <w:num w:numId="9" w16cid:durableId="408504569">
    <w:abstractNumId w:val="4"/>
  </w:num>
  <w:num w:numId="10" w16cid:durableId="1980724393">
    <w:abstractNumId w:val="8"/>
  </w:num>
  <w:num w:numId="11" w16cid:durableId="388921916">
    <w:abstractNumId w:val="3"/>
  </w:num>
  <w:num w:numId="12" w16cid:durableId="104552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DC0"/>
    <w:rsid w:val="00036A44"/>
    <w:rsid w:val="000375F9"/>
    <w:rsid w:val="000421C8"/>
    <w:rsid w:val="00065BFC"/>
    <w:rsid w:val="00075653"/>
    <w:rsid w:val="00091F36"/>
    <w:rsid w:val="000C5F41"/>
    <w:rsid w:val="000F76F9"/>
    <w:rsid w:val="00112AB9"/>
    <w:rsid w:val="00152ABA"/>
    <w:rsid w:val="00153324"/>
    <w:rsid w:val="00163227"/>
    <w:rsid w:val="001825FB"/>
    <w:rsid w:val="00193B96"/>
    <w:rsid w:val="001A6204"/>
    <w:rsid w:val="001E5CE2"/>
    <w:rsid w:val="002113A4"/>
    <w:rsid w:val="0025693D"/>
    <w:rsid w:val="002A7412"/>
    <w:rsid w:val="002F32E3"/>
    <w:rsid w:val="00305A64"/>
    <w:rsid w:val="00325FEE"/>
    <w:rsid w:val="00351342"/>
    <w:rsid w:val="003E7611"/>
    <w:rsid w:val="004328EF"/>
    <w:rsid w:val="00437B1C"/>
    <w:rsid w:val="004438E4"/>
    <w:rsid w:val="00463617"/>
    <w:rsid w:val="0047074A"/>
    <w:rsid w:val="0047185E"/>
    <w:rsid w:val="0048060E"/>
    <w:rsid w:val="00485597"/>
    <w:rsid w:val="004A3EF4"/>
    <w:rsid w:val="004B5ADD"/>
    <w:rsid w:val="004C0C64"/>
    <w:rsid w:val="004E6288"/>
    <w:rsid w:val="00524560"/>
    <w:rsid w:val="0054102B"/>
    <w:rsid w:val="00547C1E"/>
    <w:rsid w:val="005769C2"/>
    <w:rsid w:val="005B1E19"/>
    <w:rsid w:val="005B4128"/>
    <w:rsid w:val="005D09BD"/>
    <w:rsid w:val="005D7ABA"/>
    <w:rsid w:val="005E0377"/>
    <w:rsid w:val="005F4831"/>
    <w:rsid w:val="006547FA"/>
    <w:rsid w:val="006932EE"/>
    <w:rsid w:val="006F15F4"/>
    <w:rsid w:val="007425FE"/>
    <w:rsid w:val="00755469"/>
    <w:rsid w:val="00767DA7"/>
    <w:rsid w:val="00773114"/>
    <w:rsid w:val="00775379"/>
    <w:rsid w:val="00792534"/>
    <w:rsid w:val="00796C5F"/>
    <w:rsid w:val="007A47E3"/>
    <w:rsid w:val="007D1DE5"/>
    <w:rsid w:val="007D71F9"/>
    <w:rsid w:val="00884EA6"/>
    <w:rsid w:val="008C7E43"/>
    <w:rsid w:val="008F0B51"/>
    <w:rsid w:val="008F3E83"/>
    <w:rsid w:val="00902E48"/>
    <w:rsid w:val="0090523F"/>
    <w:rsid w:val="00906D56"/>
    <w:rsid w:val="0093659D"/>
    <w:rsid w:val="00963B7D"/>
    <w:rsid w:val="00993B93"/>
    <w:rsid w:val="0099534D"/>
    <w:rsid w:val="009A19D8"/>
    <w:rsid w:val="009B6662"/>
    <w:rsid w:val="009E3DA4"/>
    <w:rsid w:val="009F257F"/>
    <w:rsid w:val="009F7BFD"/>
    <w:rsid w:val="00A06686"/>
    <w:rsid w:val="00A2166A"/>
    <w:rsid w:val="00A26633"/>
    <w:rsid w:val="00A27A58"/>
    <w:rsid w:val="00A85D8E"/>
    <w:rsid w:val="00AA74A6"/>
    <w:rsid w:val="00AB066B"/>
    <w:rsid w:val="00AB61C8"/>
    <w:rsid w:val="00AF7D3C"/>
    <w:rsid w:val="00B252A6"/>
    <w:rsid w:val="00B30C75"/>
    <w:rsid w:val="00BA7A44"/>
    <w:rsid w:val="00BE547E"/>
    <w:rsid w:val="00C01DC0"/>
    <w:rsid w:val="00C14FF9"/>
    <w:rsid w:val="00C2665A"/>
    <w:rsid w:val="00C32A7E"/>
    <w:rsid w:val="00CB79E9"/>
    <w:rsid w:val="00D15891"/>
    <w:rsid w:val="00D17049"/>
    <w:rsid w:val="00D5093B"/>
    <w:rsid w:val="00D63EC7"/>
    <w:rsid w:val="00D64019"/>
    <w:rsid w:val="00D6522E"/>
    <w:rsid w:val="00D93E81"/>
    <w:rsid w:val="00DB2F05"/>
    <w:rsid w:val="00E043C4"/>
    <w:rsid w:val="00E616B8"/>
    <w:rsid w:val="00E876FC"/>
    <w:rsid w:val="00EB5DAE"/>
    <w:rsid w:val="00EB68CC"/>
    <w:rsid w:val="00F3681E"/>
    <w:rsid w:val="00F43DF9"/>
    <w:rsid w:val="00F45687"/>
    <w:rsid w:val="00F4676E"/>
    <w:rsid w:val="00F53EDF"/>
    <w:rsid w:val="00F96779"/>
    <w:rsid w:val="00FD7538"/>
    <w:rsid w:val="00FE0C33"/>
    <w:rsid w:val="00FE1D89"/>
    <w:rsid w:val="00FE2F3D"/>
    <w:rsid w:val="24E4D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4ACFF93D"/>
  <w15:docId w15:val="{EC466FA4-8D7A-4984-AC40-6883854D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2E3"/>
    <w:pPr>
      <w:spacing w:after="200" w:line="276" w:lineRule="auto"/>
    </w:pPr>
    <w:rPr>
      <w:lang w:val="en-GB"/>
    </w:rPr>
  </w:style>
  <w:style w:type="paragraph" w:styleId="Heading1">
    <w:name w:val="heading 1"/>
    <w:basedOn w:val="Normal"/>
    <w:next w:val="Normal"/>
    <w:link w:val="Heading1Char"/>
    <w:qFormat/>
    <w:locked/>
    <w:rsid w:val="00A066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1D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01DC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01DC0"/>
    <w:rPr>
      <w:rFonts w:cs="Times New Roman"/>
    </w:rPr>
  </w:style>
  <w:style w:type="paragraph" w:styleId="Footer">
    <w:name w:val="footer"/>
    <w:basedOn w:val="Normal"/>
    <w:link w:val="FooterChar"/>
    <w:uiPriority w:val="99"/>
    <w:rsid w:val="00C01DC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01DC0"/>
    <w:rPr>
      <w:rFonts w:cs="Times New Roman"/>
    </w:rPr>
  </w:style>
  <w:style w:type="paragraph" w:styleId="BalloonText">
    <w:name w:val="Balloon Text"/>
    <w:basedOn w:val="Normal"/>
    <w:link w:val="BalloonTextChar"/>
    <w:uiPriority w:val="99"/>
    <w:semiHidden/>
    <w:rsid w:val="00C0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1DC0"/>
    <w:rPr>
      <w:rFonts w:ascii="Tahoma" w:hAnsi="Tahoma" w:cs="Tahoma"/>
      <w:sz w:val="16"/>
      <w:szCs w:val="16"/>
    </w:rPr>
  </w:style>
  <w:style w:type="paragraph" w:styleId="NoSpacing">
    <w:name w:val="No Spacing"/>
    <w:uiPriority w:val="99"/>
    <w:qFormat/>
    <w:rsid w:val="00C01DC0"/>
    <w:rPr>
      <w:lang w:val="en-GB"/>
    </w:rPr>
  </w:style>
  <w:style w:type="paragraph" w:customStyle="1" w:styleId="introduction">
    <w:name w:val="introduction"/>
    <w:basedOn w:val="Normal"/>
    <w:rsid w:val="00963B7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converted-space">
    <w:name w:val="apple-converted-space"/>
    <w:basedOn w:val="DefaultParagraphFont"/>
    <w:rsid w:val="00963B7D"/>
  </w:style>
  <w:style w:type="character" w:styleId="Hyperlink">
    <w:name w:val="Hyperlink"/>
    <w:basedOn w:val="DefaultParagraphFont"/>
    <w:uiPriority w:val="99"/>
    <w:semiHidden/>
    <w:unhideWhenUsed/>
    <w:rsid w:val="00963B7D"/>
    <w:rPr>
      <w:color w:val="0000FF"/>
      <w:u w:val="single"/>
    </w:rPr>
  </w:style>
  <w:style w:type="paragraph" w:styleId="NormalWeb">
    <w:name w:val="Normal (Web)"/>
    <w:basedOn w:val="Normal"/>
    <w:uiPriority w:val="99"/>
    <w:semiHidden/>
    <w:unhideWhenUsed/>
    <w:rsid w:val="00963B7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63B7D"/>
    <w:pPr>
      <w:spacing w:after="0" w:line="240" w:lineRule="auto"/>
      <w:ind w:left="720"/>
      <w:contextualSpacing/>
    </w:pPr>
    <w:rPr>
      <w:rFonts w:ascii="Times New Roman" w:eastAsia="Times New Roman" w:hAnsi="Times New Roman"/>
      <w:sz w:val="24"/>
      <w:szCs w:val="24"/>
      <w:lang w:eastAsia="en-GB"/>
    </w:rPr>
  </w:style>
  <w:style w:type="paragraph" w:customStyle="1" w:styleId="TableParagraph">
    <w:name w:val="Table Paragraph"/>
    <w:basedOn w:val="Normal"/>
    <w:uiPriority w:val="1"/>
    <w:qFormat/>
    <w:rsid w:val="00A27A58"/>
    <w:pPr>
      <w:widowControl w:val="0"/>
      <w:autoSpaceDE w:val="0"/>
      <w:autoSpaceDN w:val="0"/>
      <w:spacing w:after="0" w:line="240" w:lineRule="auto"/>
      <w:ind w:left="80"/>
    </w:pPr>
    <w:rPr>
      <w:rFonts w:cs="Calibri"/>
    </w:rPr>
  </w:style>
  <w:style w:type="paragraph" w:customStyle="1" w:styleId="paragraph">
    <w:name w:val="paragraph"/>
    <w:basedOn w:val="Normal"/>
    <w:rsid w:val="0046361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63617"/>
  </w:style>
  <w:style w:type="character" w:customStyle="1" w:styleId="eop">
    <w:name w:val="eop"/>
    <w:basedOn w:val="DefaultParagraphFont"/>
    <w:rsid w:val="00463617"/>
  </w:style>
  <w:style w:type="character" w:customStyle="1" w:styleId="Heading1Char">
    <w:name w:val="Heading 1 Char"/>
    <w:basedOn w:val="DefaultParagraphFont"/>
    <w:link w:val="Heading1"/>
    <w:rsid w:val="00A06686"/>
    <w:rPr>
      <w:rFonts w:asciiTheme="majorHAnsi" w:eastAsiaTheme="majorEastAsia" w:hAnsiTheme="majorHAnsi" w:cstheme="majorBidi"/>
      <w:color w:val="365F91"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044">
      <w:bodyDiv w:val="1"/>
      <w:marLeft w:val="0"/>
      <w:marRight w:val="0"/>
      <w:marTop w:val="0"/>
      <w:marBottom w:val="0"/>
      <w:divBdr>
        <w:top w:val="none" w:sz="0" w:space="0" w:color="auto"/>
        <w:left w:val="none" w:sz="0" w:space="0" w:color="auto"/>
        <w:bottom w:val="none" w:sz="0" w:space="0" w:color="auto"/>
        <w:right w:val="none" w:sz="0" w:space="0" w:color="auto"/>
      </w:divBdr>
    </w:div>
    <w:div w:id="422534355">
      <w:bodyDiv w:val="1"/>
      <w:marLeft w:val="0"/>
      <w:marRight w:val="0"/>
      <w:marTop w:val="0"/>
      <w:marBottom w:val="0"/>
      <w:divBdr>
        <w:top w:val="none" w:sz="0" w:space="0" w:color="auto"/>
        <w:left w:val="none" w:sz="0" w:space="0" w:color="auto"/>
        <w:bottom w:val="none" w:sz="0" w:space="0" w:color="auto"/>
        <w:right w:val="none" w:sz="0" w:space="0" w:color="auto"/>
      </w:divBdr>
    </w:div>
    <w:div w:id="1447772418">
      <w:bodyDiv w:val="1"/>
      <w:marLeft w:val="0"/>
      <w:marRight w:val="0"/>
      <w:marTop w:val="0"/>
      <w:marBottom w:val="0"/>
      <w:divBdr>
        <w:top w:val="none" w:sz="0" w:space="0" w:color="auto"/>
        <w:left w:val="none" w:sz="0" w:space="0" w:color="auto"/>
        <w:bottom w:val="none" w:sz="0" w:space="0" w:color="auto"/>
        <w:right w:val="none" w:sz="0" w:space="0" w:color="auto"/>
      </w:divBdr>
      <w:divsChild>
        <w:div w:id="1175848521">
          <w:marLeft w:val="0"/>
          <w:marRight w:val="0"/>
          <w:marTop w:val="0"/>
          <w:marBottom w:val="0"/>
          <w:divBdr>
            <w:top w:val="none" w:sz="0" w:space="0" w:color="auto"/>
            <w:left w:val="none" w:sz="0" w:space="0" w:color="auto"/>
            <w:bottom w:val="none" w:sz="0" w:space="0" w:color="auto"/>
            <w:right w:val="none" w:sz="0" w:space="0" w:color="auto"/>
          </w:divBdr>
        </w:div>
        <w:div w:id="398015798">
          <w:marLeft w:val="0"/>
          <w:marRight w:val="0"/>
          <w:marTop w:val="0"/>
          <w:marBottom w:val="0"/>
          <w:divBdr>
            <w:top w:val="none" w:sz="0" w:space="0" w:color="auto"/>
            <w:left w:val="none" w:sz="0" w:space="0" w:color="auto"/>
            <w:bottom w:val="none" w:sz="0" w:space="0" w:color="auto"/>
            <w:right w:val="none" w:sz="0" w:space="0" w:color="auto"/>
          </w:divBdr>
        </w:div>
        <w:div w:id="1527909607">
          <w:marLeft w:val="0"/>
          <w:marRight w:val="0"/>
          <w:marTop w:val="0"/>
          <w:marBottom w:val="0"/>
          <w:divBdr>
            <w:top w:val="none" w:sz="0" w:space="0" w:color="auto"/>
            <w:left w:val="none" w:sz="0" w:space="0" w:color="auto"/>
            <w:bottom w:val="none" w:sz="0" w:space="0" w:color="auto"/>
            <w:right w:val="none" w:sz="0" w:space="0" w:color="auto"/>
          </w:divBdr>
        </w:div>
        <w:div w:id="40642866">
          <w:marLeft w:val="0"/>
          <w:marRight w:val="0"/>
          <w:marTop w:val="0"/>
          <w:marBottom w:val="0"/>
          <w:divBdr>
            <w:top w:val="none" w:sz="0" w:space="0" w:color="auto"/>
            <w:left w:val="none" w:sz="0" w:space="0" w:color="auto"/>
            <w:bottom w:val="none" w:sz="0" w:space="0" w:color="auto"/>
            <w:right w:val="none" w:sz="0" w:space="0" w:color="auto"/>
          </w:divBdr>
        </w:div>
        <w:div w:id="1942449905">
          <w:marLeft w:val="0"/>
          <w:marRight w:val="0"/>
          <w:marTop w:val="0"/>
          <w:marBottom w:val="0"/>
          <w:divBdr>
            <w:top w:val="none" w:sz="0" w:space="0" w:color="auto"/>
            <w:left w:val="none" w:sz="0" w:space="0" w:color="auto"/>
            <w:bottom w:val="none" w:sz="0" w:space="0" w:color="auto"/>
            <w:right w:val="none" w:sz="0" w:space="0" w:color="auto"/>
          </w:divBdr>
        </w:div>
        <w:div w:id="1055856431">
          <w:marLeft w:val="0"/>
          <w:marRight w:val="0"/>
          <w:marTop w:val="0"/>
          <w:marBottom w:val="0"/>
          <w:divBdr>
            <w:top w:val="none" w:sz="0" w:space="0" w:color="auto"/>
            <w:left w:val="none" w:sz="0" w:space="0" w:color="auto"/>
            <w:bottom w:val="none" w:sz="0" w:space="0" w:color="auto"/>
            <w:right w:val="none" w:sz="0" w:space="0" w:color="auto"/>
          </w:divBdr>
        </w:div>
        <w:div w:id="2036423590">
          <w:marLeft w:val="0"/>
          <w:marRight w:val="0"/>
          <w:marTop w:val="0"/>
          <w:marBottom w:val="0"/>
          <w:divBdr>
            <w:top w:val="none" w:sz="0" w:space="0" w:color="auto"/>
            <w:left w:val="none" w:sz="0" w:space="0" w:color="auto"/>
            <w:bottom w:val="none" w:sz="0" w:space="0" w:color="auto"/>
            <w:right w:val="none" w:sz="0" w:space="0" w:color="auto"/>
          </w:divBdr>
        </w:div>
        <w:div w:id="592666668">
          <w:marLeft w:val="0"/>
          <w:marRight w:val="0"/>
          <w:marTop w:val="0"/>
          <w:marBottom w:val="0"/>
          <w:divBdr>
            <w:top w:val="none" w:sz="0" w:space="0" w:color="auto"/>
            <w:left w:val="none" w:sz="0" w:space="0" w:color="auto"/>
            <w:bottom w:val="none" w:sz="0" w:space="0" w:color="auto"/>
            <w:right w:val="none" w:sz="0" w:space="0" w:color="auto"/>
          </w:divBdr>
        </w:div>
        <w:div w:id="771364993">
          <w:marLeft w:val="0"/>
          <w:marRight w:val="0"/>
          <w:marTop w:val="0"/>
          <w:marBottom w:val="0"/>
          <w:divBdr>
            <w:top w:val="none" w:sz="0" w:space="0" w:color="auto"/>
            <w:left w:val="none" w:sz="0" w:space="0" w:color="auto"/>
            <w:bottom w:val="none" w:sz="0" w:space="0" w:color="auto"/>
            <w:right w:val="none" w:sz="0" w:space="0" w:color="auto"/>
          </w:divBdr>
        </w:div>
        <w:div w:id="746922073">
          <w:marLeft w:val="0"/>
          <w:marRight w:val="0"/>
          <w:marTop w:val="0"/>
          <w:marBottom w:val="0"/>
          <w:divBdr>
            <w:top w:val="none" w:sz="0" w:space="0" w:color="auto"/>
            <w:left w:val="none" w:sz="0" w:space="0" w:color="auto"/>
            <w:bottom w:val="none" w:sz="0" w:space="0" w:color="auto"/>
            <w:right w:val="none" w:sz="0" w:space="0" w:color="auto"/>
          </w:divBdr>
        </w:div>
        <w:div w:id="259797358">
          <w:marLeft w:val="0"/>
          <w:marRight w:val="0"/>
          <w:marTop w:val="0"/>
          <w:marBottom w:val="0"/>
          <w:divBdr>
            <w:top w:val="none" w:sz="0" w:space="0" w:color="auto"/>
            <w:left w:val="none" w:sz="0" w:space="0" w:color="auto"/>
            <w:bottom w:val="none" w:sz="0" w:space="0" w:color="auto"/>
            <w:right w:val="none" w:sz="0" w:space="0" w:color="auto"/>
          </w:divBdr>
        </w:div>
        <w:div w:id="1711152736">
          <w:marLeft w:val="0"/>
          <w:marRight w:val="0"/>
          <w:marTop w:val="0"/>
          <w:marBottom w:val="0"/>
          <w:divBdr>
            <w:top w:val="none" w:sz="0" w:space="0" w:color="auto"/>
            <w:left w:val="none" w:sz="0" w:space="0" w:color="auto"/>
            <w:bottom w:val="none" w:sz="0" w:space="0" w:color="auto"/>
            <w:right w:val="none" w:sz="0" w:space="0" w:color="auto"/>
          </w:divBdr>
        </w:div>
        <w:div w:id="1394309524">
          <w:marLeft w:val="0"/>
          <w:marRight w:val="0"/>
          <w:marTop w:val="0"/>
          <w:marBottom w:val="0"/>
          <w:divBdr>
            <w:top w:val="none" w:sz="0" w:space="0" w:color="auto"/>
            <w:left w:val="none" w:sz="0" w:space="0" w:color="auto"/>
            <w:bottom w:val="none" w:sz="0" w:space="0" w:color="auto"/>
            <w:right w:val="none" w:sz="0" w:space="0" w:color="auto"/>
          </w:divBdr>
        </w:div>
        <w:div w:id="1379276979">
          <w:marLeft w:val="0"/>
          <w:marRight w:val="0"/>
          <w:marTop w:val="0"/>
          <w:marBottom w:val="0"/>
          <w:divBdr>
            <w:top w:val="none" w:sz="0" w:space="0" w:color="auto"/>
            <w:left w:val="none" w:sz="0" w:space="0" w:color="auto"/>
            <w:bottom w:val="none" w:sz="0" w:space="0" w:color="auto"/>
            <w:right w:val="none" w:sz="0" w:space="0" w:color="auto"/>
          </w:divBdr>
        </w:div>
        <w:div w:id="272327480">
          <w:marLeft w:val="0"/>
          <w:marRight w:val="0"/>
          <w:marTop w:val="0"/>
          <w:marBottom w:val="0"/>
          <w:divBdr>
            <w:top w:val="none" w:sz="0" w:space="0" w:color="auto"/>
            <w:left w:val="none" w:sz="0" w:space="0" w:color="auto"/>
            <w:bottom w:val="none" w:sz="0" w:space="0" w:color="auto"/>
            <w:right w:val="none" w:sz="0" w:space="0" w:color="auto"/>
          </w:divBdr>
        </w:div>
        <w:div w:id="4207954">
          <w:marLeft w:val="0"/>
          <w:marRight w:val="0"/>
          <w:marTop w:val="0"/>
          <w:marBottom w:val="0"/>
          <w:divBdr>
            <w:top w:val="none" w:sz="0" w:space="0" w:color="auto"/>
            <w:left w:val="none" w:sz="0" w:space="0" w:color="auto"/>
            <w:bottom w:val="none" w:sz="0" w:space="0" w:color="auto"/>
            <w:right w:val="none" w:sz="0" w:space="0" w:color="auto"/>
          </w:divBdr>
        </w:div>
        <w:div w:id="741561302">
          <w:marLeft w:val="0"/>
          <w:marRight w:val="0"/>
          <w:marTop w:val="0"/>
          <w:marBottom w:val="0"/>
          <w:divBdr>
            <w:top w:val="none" w:sz="0" w:space="0" w:color="auto"/>
            <w:left w:val="none" w:sz="0" w:space="0" w:color="auto"/>
            <w:bottom w:val="none" w:sz="0" w:space="0" w:color="auto"/>
            <w:right w:val="none" w:sz="0" w:space="0" w:color="auto"/>
          </w:divBdr>
        </w:div>
        <w:div w:id="1265723413">
          <w:marLeft w:val="0"/>
          <w:marRight w:val="0"/>
          <w:marTop w:val="0"/>
          <w:marBottom w:val="0"/>
          <w:divBdr>
            <w:top w:val="none" w:sz="0" w:space="0" w:color="auto"/>
            <w:left w:val="none" w:sz="0" w:space="0" w:color="auto"/>
            <w:bottom w:val="none" w:sz="0" w:space="0" w:color="auto"/>
            <w:right w:val="none" w:sz="0" w:space="0" w:color="auto"/>
          </w:divBdr>
        </w:div>
        <w:div w:id="320693534">
          <w:marLeft w:val="0"/>
          <w:marRight w:val="0"/>
          <w:marTop w:val="0"/>
          <w:marBottom w:val="0"/>
          <w:divBdr>
            <w:top w:val="none" w:sz="0" w:space="0" w:color="auto"/>
            <w:left w:val="none" w:sz="0" w:space="0" w:color="auto"/>
            <w:bottom w:val="none" w:sz="0" w:space="0" w:color="auto"/>
            <w:right w:val="none" w:sz="0" w:space="0" w:color="auto"/>
          </w:divBdr>
        </w:div>
        <w:div w:id="1663193199">
          <w:marLeft w:val="0"/>
          <w:marRight w:val="0"/>
          <w:marTop w:val="0"/>
          <w:marBottom w:val="0"/>
          <w:divBdr>
            <w:top w:val="none" w:sz="0" w:space="0" w:color="auto"/>
            <w:left w:val="none" w:sz="0" w:space="0" w:color="auto"/>
            <w:bottom w:val="none" w:sz="0" w:space="0" w:color="auto"/>
            <w:right w:val="none" w:sz="0" w:space="0" w:color="auto"/>
          </w:divBdr>
        </w:div>
        <w:div w:id="1066302728">
          <w:marLeft w:val="0"/>
          <w:marRight w:val="0"/>
          <w:marTop w:val="0"/>
          <w:marBottom w:val="0"/>
          <w:divBdr>
            <w:top w:val="none" w:sz="0" w:space="0" w:color="auto"/>
            <w:left w:val="none" w:sz="0" w:space="0" w:color="auto"/>
            <w:bottom w:val="none" w:sz="0" w:space="0" w:color="auto"/>
            <w:right w:val="none" w:sz="0" w:space="0" w:color="auto"/>
          </w:divBdr>
        </w:div>
      </w:divsChild>
    </w:div>
    <w:div w:id="177886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D02E55.4468C88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2712</Words>
  <Characters>14168</Characters>
  <Application>Microsoft Office Word</Application>
  <DocSecurity>0</DocSecurity>
  <Lines>118</Lines>
  <Paragraphs>33</Paragraphs>
  <ScaleCrop>false</ScaleCrop>
  <Company>Authorised Users Only</Company>
  <LinksUpToDate>false</LinksUpToDate>
  <CharactersWithSpaces>16847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Sports Grant Impact and Evaluation Report</dc:title>
  <dc:creator>David Pitchfork</dc:creator>
  <cp:lastModifiedBy>Lewis Commander</cp:lastModifiedBy>
  <cp:revision>3</cp:revision>
  <cp:lastPrinted>2014-02-12T17:34:00Z</cp:lastPrinted>
  <dcterms:created xsi:type="dcterms:W3CDTF">2023-06-08T08:29:00Z</dcterms:created>
  <dcterms:modified xsi:type="dcterms:W3CDTF">2023-07-21T09:08:00Z</dcterms:modified>
</cp:coreProperties>
</file>