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2AE34" w14:textId="0014271A" w:rsidR="009D5CB8" w:rsidRPr="004960E4" w:rsidRDefault="009D5CB8" w:rsidP="004960E4">
      <w:pPr>
        <w:pStyle w:val="Title1"/>
      </w:pPr>
      <w:r w:rsidRPr="004960E4">
        <w:t xml:space="preserve">Hillcrest </w:t>
      </w:r>
      <w:r w:rsidR="70EF596F" w:rsidRPr="004960E4">
        <w:t>Early Years Academy</w:t>
      </w:r>
    </w:p>
    <w:p w14:paraId="0A37501D" w14:textId="6F12352A" w:rsidR="009D5CB8" w:rsidRPr="004960E4" w:rsidRDefault="70EF596F" w:rsidP="004960E4">
      <w:pPr>
        <w:pStyle w:val="Title1"/>
      </w:pPr>
      <w:r w:rsidRPr="004960E4">
        <w:rPr>
          <w:noProof/>
        </w:rPr>
        <w:drawing>
          <wp:inline distT="0" distB="0" distL="0" distR="0" wp14:anchorId="6737D92F" wp14:editId="58AE0D73">
            <wp:extent cx="3923391" cy="3340800"/>
            <wp:effectExtent l="0" t="0" r="1270" b="0"/>
            <wp:docPr id="19267355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bwMode="auto">
                    <a:xfrm>
                      <a:off x="0" y="0"/>
                      <a:ext cx="3923391" cy="3340800"/>
                    </a:xfrm>
                    <a:prstGeom prst="rect">
                      <a:avLst/>
                    </a:prstGeom>
                    <a:noFill/>
                    <a:ln>
                      <a:noFill/>
                    </a:ln>
                  </pic:spPr>
                </pic:pic>
              </a:graphicData>
            </a:graphic>
          </wp:inline>
        </w:drawing>
      </w:r>
    </w:p>
    <w:p w14:paraId="26B14D13" w14:textId="62F85027" w:rsidR="00752398" w:rsidRPr="004960E4" w:rsidRDefault="009B1AD8" w:rsidP="004960E4">
      <w:pPr>
        <w:pStyle w:val="Title1"/>
        <w:rPr>
          <w:rFonts w:eastAsia="Verdana"/>
        </w:rPr>
      </w:pPr>
      <w:r>
        <w:rPr>
          <w:rFonts w:eastAsia="Verdana"/>
        </w:rPr>
        <w:t>Humanities</w:t>
      </w:r>
      <w:r w:rsidR="009D5CB8" w:rsidRPr="004960E4">
        <w:rPr>
          <w:rFonts w:eastAsia="Verdana"/>
        </w:rPr>
        <w:t xml:space="preserve"> Policy</w:t>
      </w:r>
    </w:p>
    <w:tbl>
      <w:tblPr>
        <w:tblStyle w:val="TableGrid"/>
        <w:tblpPr w:leftFromText="180" w:rightFromText="180" w:vertAnchor="text" w:horzAnchor="margin" w:tblpXSpec="center" w:tblpY="981"/>
        <w:tblW w:w="0" w:type="auto"/>
        <w:tblLook w:val="04A0" w:firstRow="1" w:lastRow="0" w:firstColumn="1" w:lastColumn="0" w:noHBand="0" w:noVBand="1"/>
      </w:tblPr>
      <w:tblGrid>
        <w:gridCol w:w="3509"/>
        <w:gridCol w:w="3509"/>
      </w:tblGrid>
      <w:tr w:rsidR="004960E4" w14:paraId="3D2A611E" w14:textId="77777777" w:rsidTr="00E468E0">
        <w:trPr>
          <w:trHeight w:val="533"/>
        </w:trPr>
        <w:tc>
          <w:tcPr>
            <w:tcW w:w="3509" w:type="dxa"/>
            <w:shd w:val="clear" w:color="auto" w:fill="D9D9D9" w:themeFill="background1" w:themeFillShade="D9"/>
          </w:tcPr>
          <w:p w14:paraId="155AE840" w14:textId="1FB774F7"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Produced By</w:t>
            </w:r>
          </w:p>
        </w:tc>
        <w:tc>
          <w:tcPr>
            <w:tcW w:w="3509" w:type="dxa"/>
            <w:shd w:val="clear" w:color="auto" w:fill="D9D9D9" w:themeFill="background1" w:themeFillShade="D9"/>
          </w:tcPr>
          <w:p w14:paraId="5B8CA1DC" w14:textId="53E881E3" w:rsidR="004960E4" w:rsidRPr="004960E4" w:rsidRDefault="00005C47" w:rsidP="004960E4">
            <w:pPr>
              <w:rPr>
                <w:rFonts w:ascii="Calibri Light" w:hAnsi="Calibri Light" w:cs="Calibri Light"/>
                <w:bCs/>
                <w:sz w:val="24"/>
                <w:szCs w:val="24"/>
              </w:rPr>
            </w:pPr>
            <w:r>
              <w:rPr>
                <w:rFonts w:ascii="Calibri Light" w:hAnsi="Calibri Light" w:cs="Calibri Light"/>
                <w:bCs/>
                <w:sz w:val="24"/>
                <w:szCs w:val="24"/>
              </w:rPr>
              <w:t xml:space="preserve">G Carlisle </w:t>
            </w:r>
          </w:p>
        </w:tc>
      </w:tr>
      <w:tr w:rsidR="004960E4" w14:paraId="4C4ADF16" w14:textId="77777777" w:rsidTr="00E468E0">
        <w:trPr>
          <w:trHeight w:val="533"/>
        </w:trPr>
        <w:tc>
          <w:tcPr>
            <w:tcW w:w="3509" w:type="dxa"/>
            <w:shd w:val="clear" w:color="auto" w:fill="D9D9D9" w:themeFill="background1" w:themeFillShade="D9"/>
          </w:tcPr>
          <w:p w14:paraId="1DDCA0D4" w14:textId="213099FF"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Date Produced</w:t>
            </w:r>
          </w:p>
        </w:tc>
        <w:tc>
          <w:tcPr>
            <w:tcW w:w="3509" w:type="dxa"/>
            <w:shd w:val="clear" w:color="auto" w:fill="D9D9D9" w:themeFill="background1" w:themeFillShade="D9"/>
          </w:tcPr>
          <w:p w14:paraId="3412B231" w14:textId="13D49AF3" w:rsidR="004960E4" w:rsidRPr="004960E4" w:rsidRDefault="009B1AD8" w:rsidP="004960E4">
            <w:pPr>
              <w:rPr>
                <w:rFonts w:ascii="Calibri Light" w:hAnsi="Calibri Light" w:cs="Calibri Light"/>
                <w:bCs/>
                <w:sz w:val="24"/>
                <w:szCs w:val="24"/>
              </w:rPr>
            </w:pPr>
            <w:r>
              <w:rPr>
                <w:rFonts w:ascii="Calibri Light" w:hAnsi="Calibri Light" w:cs="Calibri Light"/>
                <w:bCs/>
                <w:sz w:val="24"/>
                <w:szCs w:val="24"/>
              </w:rPr>
              <w:t>July</w:t>
            </w:r>
            <w:r w:rsidR="004960E4">
              <w:rPr>
                <w:rFonts w:ascii="Calibri Light" w:hAnsi="Calibri Light" w:cs="Calibri Light"/>
                <w:bCs/>
                <w:sz w:val="24"/>
                <w:szCs w:val="24"/>
              </w:rPr>
              <w:t xml:space="preserve"> 202</w:t>
            </w:r>
            <w:r>
              <w:rPr>
                <w:rFonts w:ascii="Calibri Light" w:hAnsi="Calibri Light" w:cs="Calibri Light"/>
                <w:bCs/>
                <w:sz w:val="24"/>
                <w:szCs w:val="24"/>
              </w:rPr>
              <w:t>4</w:t>
            </w:r>
          </w:p>
        </w:tc>
      </w:tr>
      <w:tr w:rsidR="004960E4" w14:paraId="1F1E0F35" w14:textId="77777777" w:rsidTr="00E468E0">
        <w:trPr>
          <w:trHeight w:val="533"/>
        </w:trPr>
        <w:tc>
          <w:tcPr>
            <w:tcW w:w="3509" w:type="dxa"/>
            <w:shd w:val="clear" w:color="auto" w:fill="D9D9D9" w:themeFill="background1" w:themeFillShade="D9"/>
          </w:tcPr>
          <w:p w14:paraId="6F5D2E4C" w14:textId="0E7A5DC4"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Approved By</w:t>
            </w:r>
          </w:p>
        </w:tc>
        <w:tc>
          <w:tcPr>
            <w:tcW w:w="3509" w:type="dxa"/>
            <w:shd w:val="clear" w:color="auto" w:fill="D9D9D9" w:themeFill="background1" w:themeFillShade="D9"/>
          </w:tcPr>
          <w:p w14:paraId="64C61B9C" w14:textId="7889FC03" w:rsidR="004960E4" w:rsidRPr="004960E4" w:rsidRDefault="00AC1775" w:rsidP="004960E4">
            <w:pPr>
              <w:rPr>
                <w:rFonts w:ascii="Calibri Light" w:hAnsi="Calibri Light" w:cs="Calibri Light"/>
                <w:bCs/>
                <w:sz w:val="24"/>
                <w:szCs w:val="24"/>
              </w:rPr>
            </w:pPr>
            <w:r>
              <w:rPr>
                <w:rFonts w:ascii="Calibri Light" w:hAnsi="Calibri Light" w:cs="Calibri Light"/>
                <w:bCs/>
                <w:sz w:val="24"/>
                <w:szCs w:val="24"/>
              </w:rPr>
              <w:t>Headteacher</w:t>
            </w:r>
          </w:p>
        </w:tc>
      </w:tr>
      <w:tr w:rsidR="004960E4" w14:paraId="5ED29291" w14:textId="77777777" w:rsidTr="00E468E0">
        <w:trPr>
          <w:trHeight w:val="533"/>
        </w:trPr>
        <w:tc>
          <w:tcPr>
            <w:tcW w:w="3509" w:type="dxa"/>
            <w:shd w:val="clear" w:color="auto" w:fill="D9D9D9" w:themeFill="background1" w:themeFillShade="D9"/>
          </w:tcPr>
          <w:p w14:paraId="5F3A2E6E" w14:textId="24A11D07"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Date Approved</w:t>
            </w:r>
          </w:p>
        </w:tc>
        <w:tc>
          <w:tcPr>
            <w:tcW w:w="3509" w:type="dxa"/>
            <w:shd w:val="clear" w:color="auto" w:fill="D9D9D9" w:themeFill="background1" w:themeFillShade="D9"/>
          </w:tcPr>
          <w:p w14:paraId="56142B6B" w14:textId="210F2EDA" w:rsidR="004960E4" w:rsidRPr="004960E4" w:rsidRDefault="003434DD" w:rsidP="004960E4">
            <w:pPr>
              <w:rPr>
                <w:rFonts w:ascii="Calibri Light" w:hAnsi="Calibri Light" w:cs="Calibri Light"/>
                <w:bCs/>
                <w:sz w:val="24"/>
                <w:szCs w:val="24"/>
              </w:rPr>
            </w:pPr>
            <w:r>
              <w:rPr>
                <w:rFonts w:ascii="Calibri Light" w:hAnsi="Calibri Light" w:cs="Calibri Light"/>
                <w:bCs/>
                <w:sz w:val="24"/>
                <w:szCs w:val="24"/>
              </w:rPr>
              <w:t>July 2024</w:t>
            </w:r>
          </w:p>
        </w:tc>
      </w:tr>
      <w:tr w:rsidR="004960E4" w14:paraId="7CB471C6" w14:textId="77777777" w:rsidTr="00E468E0">
        <w:trPr>
          <w:trHeight w:val="502"/>
        </w:trPr>
        <w:tc>
          <w:tcPr>
            <w:tcW w:w="3509" w:type="dxa"/>
            <w:shd w:val="clear" w:color="auto" w:fill="D9D9D9" w:themeFill="background1" w:themeFillShade="D9"/>
          </w:tcPr>
          <w:p w14:paraId="4F4DB7B1" w14:textId="50ECF379"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Review Due</w:t>
            </w:r>
          </w:p>
        </w:tc>
        <w:tc>
          <w:tcPr>
            <w:tcW w:w="3509" w:type="dxa"/>
            <w:shd w:val="clear" w:color="auto" w:fill="D9D9D9" w:themeFill="background1" w:themeFillShade="D9"/>
          </w:tcPr>
          <w:p w14:paraId="738CD42B" w14:textId="3CAF5AE7" w:rsidR="004960E4" w:rsidRPr="004960E4" w:rsidRDefault="003434DD" w:rsidP="004960E4">
            <w:pPr>
              <w:rPr>
                <w:rFonts w:ascii="Calibri Light" w:hAnsi="Calibri Light" w:cs="Calibri Light"/>
                <w:bCs/>
                <w:sz w:val="24"/>
                <w:szCs w:val="24"/>
              </w:rPr>
            </w:pPr>
            <w:r>
              <w:rPr>
                <w:rFonts w:ascii="Calibri Light" w:hAnsi="Calibri Light" w:cs="Calibri Light"/>
                <w:bCs/>
                <w:sz w:val="24"/>
                <w:szCs w:val="24"/>
              </w:rPr>
              <w:t>July 202</w:t>
            </w:r>
            <w:r w:rsidR="007A4E9A">
              <w:rPr>
                <w:rFonts w:ascii="Calibri Light" w:hAnsi="Calibri Light" w:cs="Calibri Light"/>
                <w:bCs/>
                <w:sz w:val="24"/>
                <w:szCs w:val="24"/>
              </w:rPr>
              <w:t>5</w:t>
            </w:r>
          </w:p>
        </w:tc>
      </w:tr>
    </w:tbl>
    <w:p w14:paraId="7BDF9BE6" w14:textId="17D4324A" w:rsidR="6196DEA0" w:rsidRPr="004960E4" w:rsidRDefault="6196DEA0" w:rsidP="004960E4">
      <w:pPr>
        <w:pStyle w:val="Title1"/>
        <w:rPr>
          <w:rFonts w:eastAsia="Verdana"/>
        </w:rPr>
      </w:pPr>
    </w:p>
    <w:p w14:paraId="5A39BBE3" w14:textId="1BC92E8A" w:rsidR="00B61656" w:rsidRPr="004960E4" w:rsidRDefault="00B61656" w:rsidP="6196DEA0">
      <w:pPr>
        <w:rPr>
          <w:rFonts w:ascii="Calibri Light" w:hAnsi="Calibri Light" w:cs="Calibri Light"/>
          <w:sz w:val="24"/>
          <w:szCs w:val="24"/>
        </w:rPr>
      </w:pPr>
    </w:p>
    <w:p w14:paraId="41C8F396" w14:textId="77777777" w:rsidR="004232D8" w:rsidRPr="004960E4" w:rsidRDefault="004232D8" w:rsidP="00174D93">
      <w:pPr>
        <w:jc w:val="center"/>
        <w:rPr>
          <w:rFonts w:ascii="Calibri Light" w:hAnsi="Calibri Light" w:cs="Calibri Light"/>
          <w:b/>
          <w:sz w:val="24"/>
          <w:szCs w:val="24"/>
        </w:rPr>
      </w:pPr>
    </w:p>
    <w:p w14:paraId="72A3D3EC" w14:textId="77777777" w:rsidR="004232D8" w:rsidRPr="004960E4" w:rsidRDefault="004232D8" w:rsidP="00174D93">
      <w:pPr>
        <w:jc w:val="center"/>
        <w:rPr>
          <w:rFonts w:ascii="Calibri Light" w:hAnsi="Calibri Light" w:cs="Calibri Light"/>
          <w:b/>
          <w:sz w:val="24"/>
          <w:szCs w:val="24"/>
        </w:rPr>
      </w:pPr>
    </w:p>
    <w:p w14:paraId="0D0B940D" w14:textId="77777777" w:rsidR="009D5CB8" w:rsidRPr="004960E4" w:rsidRDefault="009D5CB8" w:rsidP="00174D93">
      <w:pPr>
        <w:jc w:val="center"/>
        <w:rPr>
          <w:rFonts w:ascii="Calibri Light" w:hAnsi="Calibri Light" w:cs="Calibri Light"/>
          <w:b/>
          <w:sz w:val="24"/>
          <w:szCs w:val="24"/>
          <w:u w:val="single"/>
        </w:rPr>
      </w:pPr>
    </w:p>
    <w:p w14:paraId="0E27B00A" w14:textId="77777777" w:rsidR="009D5CB8" w:rsidRPr="004960E4" w:rsidRDefault="009D5CB8" w:rsidP="00174D93">
      <w:pPr>
        <w:jc w:val="center"/>
        <w:rPr>
          <w:rFonts w:ascii="Calibri Light" w:hAnsi="Calibri Light" w:cs="Calibri Light"/>
          <w:b/>
          <w:sz w:val="24"/>
          <w:szCs w:val="24"/>
          <w:u w:val="single"/>
        </w:rPr>
      </w:pPr>
    </w:p>
    <w:p w14:paraId="60061E4C" w14:textId="77777777" w:rsidR="009D5CB8" w:rsidRPr="004960E4" w:rsidRDefault="009D5CB8" w:rsidP="00174D93">
      <w:pPr>
        <w:jc w:val="center"/>
        <w:rPr>
          <w:rFonts w:ascii="Calibri Light" w:hAnsi="Calibri Light" w:cs="Calibri Light"/>
          <w:b/>
          <w:sz w:val="24"/>
          <w:szCs w:val="24"/>
          <w:u w:val="single"/>
        </w:rPr>
      </w:pPr>
    </w:p>
    <w:p w14:paraId="44EAFD9C" w14:textId="77777777" w:rsidR="009D5CB8" w:rsidRPr="004960E4" w:rsidRDefault="009D5CB8" w:rsidP="00174D93">
      <w:pPr>
        <w:jc w:val="center"/>
        <w:rPr>
          <w:rFonts w:ascii="Calibri Light" w:hAnsi="Calibri Light" w:cs="Calibri Light"/>
          <w:b/>
          <w:sz w:val="24"/>
          <w:szCs w:val="24"/>
          <w:u w:val="single"/>
        </w:rPr>
      </w:pPr>
    </w:p>
    <w:p w14:paraId="3867BE61" w14:textId="77777777" w:rsidR="00015FA7" w:rsidRPr="004960E4" w:rsidRDefault="00015FA7" w:rsidP="00752398">
      <w:pPr>
        <w:overflowPunct/>
        <w:autoSpaceDE/>
        <w:autoSpaceDN/>
        <w:adjustRightInd/>
        <w:spacing w:after="150"/>
        <w:textAlignment w:val="auto"/>
        <w:rPr>
          <w:rFonts w:ascii="Calibri Light" w:hAnsi="Calibri Light" w:cs="Calibri Light"/>
          <w:b/>
          <w:sz w:val="24"/>
          <w:szCs w:val="24"/>
          <w:u w:val="single"/>
        </w:rPr>
      </w:pPr>
    </w:p>
    <w:p w14:paraId="512B3B96" w14:textId="77777777" w:rsidR="004960E4" w:rsidRDefault="004960E4" w:rsidP="00015FA7">
      <w:pPr>
        <w:rPr>
          <w:rFonts w:ascii="Calibri Light" w:hAnsi="Calibri Light" w:cs="Calibri Light"/>
          <w:b/>
          <w:bCs/>
          <w:sz w:val="24"/>
          <w:szCs w:val="24"/>
          <w:u w:val="single"/>
        </w:rPr>
      </w:pPr>
    </w:p>
    <w:p w14:paraId="5F9CA8E9" w14:textId="77777777" w:rsidR="004960E4" w:rsidRDefault="004960E4" w:rsidP="00015FA7">
      <w:pPr>
        <w:rPr>
          <w:rFonts w:ascii="Calibri Light" w:hAnsi="Calibri Light" w:cs="Calibri Light"/>
          <w:b/>
          <w:bCs/>
          <w:sz w:val="24"/>
          <w:szCs w:val="24"/>
          <w:u w:val="single"/>
        </w:rPr>
      </w:pPr>
    </w:p>
    <w:p w14:paraId="291765FE" w14:textId="77777777" w:rsidR="004960E4" w:rsidRDefault="004960E4" w:rsidP="00015FA7">
      <w:pPr>
        <w:rPr>
          <w:rFonts w:ascii="Calibri Light" w:hAnsi="Calibri Light" w:cs="Calibri Light"/>
          <w:b/>
          <w:bCs/>
          <w:sz w:val="24"/>
          <w:szCs w:val="24"/>
          <w:u w:val="single"/>
        </w:rPr>
      </w:pPr>
    </w:p>
    <w:p w14:paraId="6DFC678F" w14:textId="77777777" w:rsidR="004960E4" w:rsidRDefault="004960E4" w:rsidP="00015FA7">
      <w:pPr>
        <w:rPr>
          <w:rFonts w:ascii="Calibri Light" w:hAnsi="Calibri Light" w:cs="Calibri Light"/>
          <w:b/>
          <w:bCs/>
          <w:sz w:val="24"/>
          <w:szCs w:val="24"/>
          <w:u w:val="single"/>
        </w:rPr>
      </w:pPr>
    </w:p>
    <w:p w14:paraId="1E9F3BBD" w14:textId="77777777" w:rsidR="004960E4" w:rsidRDefault="004960E4" w:rsidP="00015FA7">
      <w:pPr>
        <w:rPr>
          <w:rFonts w:ascii="Calibri Light" w:hAnsi="Calibri Light" w:cs="Calibri Light"/>
          <w:b/>
          <w:bCs/>
          <w:sz w:val="24"/>
          <w:szCs w:val="24"/>
          <w:u w:val="single"/>
        </w:rPr>
      </w:pPr>
    </w:p>
    <w:p w14:paraId="32DB3E90" w14:textId="77777777" w:rsidR="004960E4" w:rsidRDefault="004960E4" w:rsidP="00015FA7">
      <w:pPr>
        <w:rPr>
          <w:rFonts w:ascii="Calibri Light" w:hAnsi="Calibri Light" w:cs="Calibri Light"/>
          <w:b/>
          <w:bCs/>
          <w:sz w:val="24"/>
          <w:szCs w:val="24"/>
          <w:u w:val="single"/>
        </w:rPr>
      </w:pPr>
    </w:p>
    <w:p w14:paraId="1E81FCF9" w14:textId="77777777" w:rsidR="004960E4" w:rsidRDefault="004960E4" w:rsidP="00015FA7">
      <w:pPr>
        <w:rPr>
          <w:rFonts w:ascii="Calibri Light" w:hAnsi="Calibri Light" w:cs="Calibri Light"/>
          <w:b/>
          <w:bCs/>
          <w:sz w:val="24"/>
          <w:szCs w:val="24"/>
          <w:u w:val="single"/>
        </w:rPr>
      </w:pPr>
    </w:p>
    <w:p w14:paraId="5B1BD0A3" w14:textId="77777777" w:rsidR="004960E4" w:rsidRDefault="004960E4" w:rsidP="00015FA7">
      <w:pPr>
        <w:rPr>
          <w:rFonts w:ascii="Calibri Light" w:hAnsi="Calibri Light" w:cs="Calibri Light"/>
          <w:b/>
          <w:bCs/>
          <w:sz w:val="24"/>
          <w:szCs w:val="24"/>
          <w:u w:val="single"/>
        </w:rPr>
      </w:pPr>
    </w:p>
    <w:p w14:paraId="43B1ECED" w14:textId="2316DE30" w:rsidR="004960E4" w:rsidRPr="000907A7" w:rsidRDefault="000907A7" w:rsidP="000907A7">
      <w:pPr>
        <w:rPr>
          <w:rFonts w:ascii="Calibri Light" w:hAnsi="Calibri Light" w:cs="Calibri Light"/>
          <w:b/>
          <w:bCs/>
          <w:sz w:val="32"/>
          <w:szCs w:val="32"/>
        </w:rPr>
      </w:pPr>
      <w:r w:rsidRPr="000907A7">
        <w:rPr>
          <w:rFonts w:ascii="Calibri Light" w:hAnsi="Calibri Light" w:cs="Calibri Light"/>
          <w:b/>
          <w:bCs/>
          <w:sz w:val="32"/>
          <w:szCs w:val="32"/>
        </w:rPr>
        <w:lastRenderedPageBreak/>
        <w:t xml:space="preserve">Contents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4"/>
      </w:tblGrid>
      <w:tr w:rsidR="000907A7" w14:paraId="1B935CBB" w14:textId="77777777" w:rsidTr="000907A7">
        <w:tc>
          <w:tcPr>
            <w:tcW w:w="9204" w:type="dxa"/>
          </w:tcPr>
          <w:p w14:paraId="60B1AEFF" w14:textId="14D2F2BE"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Introduction</w:t>
            </w:r>
          </w:p>
        </w:tc>
      </w:tr>
      <w:tr w:rsidR="000907A7" w14:paraId="1E35CE31" w14:textId="77777777" w:rsidTr="000907A7">
        <w:tc>
          <w:tcPr>
            <w:tcW w:w="9204" w:type="dxa"/>
          </w:tcPr>
          <w:p w14:paraId="7F594194" w14:textId="4D7F7EBD"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Aims</w:t>
            </w:r>
          </w:p>
        </w:tc>
      </w:tr>
      <w:tr w:rsidR="000907A7" w14:paraId="11CB8AA3" w14:textId="77777777" w:rsidTr="000907A7">
        <w:tc>
          <w:tcPr>
            <w:tcW w:w="9204" w:type="dxa"/>
          </w:tcPr>
          <w:p w14:paraId="1133F85C" w14:textId="6F9CF253"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Curriculum</w:t>
            </w:r>
          </w:p>
        </w:tc>
      </w:tr>
      <w:tr w:rsidR="000907A7" w14:paraId="2D859871" w14:textId="77777777" w:rsidTr="000907A7">
        <w:tc>
          <w:tcPr>
            <w:tcW w:w="9204" w:type="dxa"/>
          </w:tcPr>
          <w:p w14:paraId="48923EF2" w14:textId="14877921" w:rsidR="000907A7" w:rsidRPr="000907A7" w:rsidRDefault="000907A7" w:rsidP="000907A7">
            <w:pPr>
              <w:pStyle w:val="ListParagraph"/>
              <w:numPr>
                <w:ilvl w:val="0"/>
                <w:numId w:val="23"/>
              </w:numPr>
              <w:spacing w:line="240" w:lineRule="auto"/>
              <w:rPr>
                <w:rFonts w:ascii="Calibri Light" w:hAnsi="Calibri Light" w:cs="Calibri Light"/>
                <w:sz w:val="24"/>
                <w:szCs w:val="24"/>
              </w:rPr>
            </w:pPr>
            <w:proofErr w:type="spellStart"/>
            <w:r w:rsidRPr="000907A7">
              <w:rPr>
                <w:rFonts w:ascii="Calibri Light" w:hAnsi="Calibri Light" w:cs="Calibri Light"/>
                <w:sz w:val="24"/>
                <w:szCs w:val="24"/>
              </w:rPr>
              <w:t>Organisation</w:t>
            </w:r>
            <w:proofErr w:type="spellEnd"/>
          </w:p>
        </w:tc>
      </w:tr>
      <w:tr w:rsidR="000907A7" w14:paraId="241E26EC" w14:textId="77777777" w:rsidTr="000907A7">
        <w:tc>
          <w:tcPr>
            <w:tcW w:w="9204" w:type="dxa"/>
          </w:tcPr>
          <w:p w14:paraId="7935E84F" w14:textId="3E0E41C9"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Field Work</w:t>
            </w:r>
          </w:p>
        </w:tc>
      </w:tr>
      <w:tr w:rsidR="000907A7" w14:paraId="17185D4A" w14:textId="77777777" w:rsidTr="000907A7">
        <w:tc>
          <w:tcPr>
            <w:tcW w:w="9204" w:type="dxa"/>
          </w:tcPr>
          <w:p w14:paraId="33C7E7E7" w14:textId="0317C3BC"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Spiritual, Moral, Social and Cultural opportunities</w:t>
            </w:r>
          </w:p>
        </w:tc>
      </w:tr>
      <w:tr w:rsidR="000907A7" w14:paraId="7F8D1F2C" w14:textId="77777777" w:rsidTr="000907A7">
        <w:tc>
          <w:tcPr>
            <w:tcW w:w="9204" w:type="dxa"/>
          </w:tcPr>
          <w:p w14:paraId="1CBFA797" w14:textId="2FE5A290"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Role of Co-</w:t>
            </w:r>
            <w:proofErr w:type="spellStart"/>
            <w:r w:rsidRPr="000907A7">
              <w:rPr>
                <w:rFonts w:ascii="Calibri Light" w:hAnsi="Calibri Light" w:cs="Calibri Light"/>
                <w:sz w:val="24"/>
                <w:szCs w:val="24"/>
              </w:rPr>
              <w:t>ordinator</w:t>
            </w:r>
            <w:proofErr w:type="spellEnd"/>
          </w:p>
        </w:tc>
      </w:tr>
      <w:tr w:rsidR="000907A7" w14:paraId="505B9338" w14:textId="77777777" w:rsidTr="000907A7">
        <w:tc>
          <w:tcPr>
            <w:tcW w:w="9204" w:type="dxa"/>
          </w:tcPr>
          <w:p w14:paraId="63F1DA96" w14:textId="5C52E62D"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Ensuring continuity and progression in learning</w:t>
            </w:r>
          </w:p>
        </w:tc>
      </w:tr>
      <w:tr w:rsidR="000907A7" w14:paraId="39C324BA" w14:textId="77777777" w:rsidTr="000907A7">
        <w:tc>
          <w:tcPr>
            <w:tcW w:w="9204" w:type="dxa"/>
          </w:tcPr>
          <w:p w14:paraId="38D40B52" w14:textId="4B6E2F39"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Record Keeping and Assessment</w:t>
            </w:r>
          </w:p>
        </w:tc>
      </w:tr>
    </w:tbl>
    <w:p w14:paraId="419585CE" w14:textId="77777777" w:rsidR="004960E4" w:rsidRPr="000907A7" w:rsidRDefault="004960E4" w:rsidP="00015FA7">
      <w:pPr>
        <w:rPr>
          <w:rFonts w:ascii="Calibri Light" w:hAnsi="Calibri Light" w:cs="Calibri Light"/>
          <w:b/>
          <w:bCs/>
          <w:sz w:val="24"/>
          <w:szCs w:val="24"/>
        </w:rPr>
      </w:pPr>
    </w:p>
    <w:p w14:paraId="13FA8301" w14:textId="77777777" w:rsidR="004960E4" w:rsidRDefault="004960E4" w:rsidP="00015FA7">
      <w:pPr>
        <w:rPr>
          <w:rFonts w:ascii="Calibri Light" w:hAnsi="Calibri Light" w:cs="Calibri Light"/>
          <w:b/>
          <w:bCs/>
          <w:sz w:val="24"/>
          <w:szCs w:val="24"/>
          <w:u w:val="single"/>
        </w:rPr>
      </w:pPr>
    </w:p>
    <w:p w14:paraId="39ABD4CA" w14:textId="77777777" w:rsidR="004960E4" w:rsidRDefault="004960E4" w:rsidP="00015FA7">
      <w:pPr>
        <w:rPr>
          <w:rFonts w:ascii="Calibri Light" w:hAnsi="Calibri Light" w:cs="Calibri Light"/>
          <w:b/>
          <w:bCs/>
          <w:sz w:val="24"/>
          <w:szCs w:val="24"/>
          <w:u w:val="single"/>
        </w:rPr>
      </w:pPr>
    </w:p>
    <w:p w14:paraId="314E01CB" w14:textId="77777777" w:rsidR="004960E4" w:rsidRDefault="004960E4" w:rsidP="00015FA7">
      <w:pPr>
        <w:rPr>
          <w:rFonts w:ascii="Calibri Light" w:hAnsi="Calibri Light" w:cs="Calibri Light"/>
          <w:b/>
          <w:bCs/>
          <w:sz w:val="24"/>
          <w:szCs w:val="24"/>
          <w:u w:val="single"/>
        </w:rPr>
      </w:pPr>
    </w:p>
    <w:p w14:paraId="6E830F4A" w14:textId="77777777" w:rsidR="004960E4" w:rsidRDefault="004960E4" w:rsidP="00015FA7">
      <w:pPr>
        <w:rPr>
          <w:rFonts w:ascii="Calibri Light" w:hAnsi="Calibri Light" w:cs="Calibri Light"/>
          <w:b/>
          <w:bCs/>
          <w:sz w:val="24"/>
          <w:szCs w:val="24"/>
          <w:u w:val="single"/>
        </w:rPr>
      </w:pPr>
    </w:p>
    <w:p w14:paraId="394EF820" w14:textId="77777777" w:rsidR="004960E4" w:rsidRDefault="004960E4" w:rsidP="00015FA7">
      <w:pPr>
        <w:rPr>
          <w:rFonts w:ascii="Calibri Light" w:hAnsi="Calibri Light" w:cs="Calibri Light"/>
          <w:b/>
          <w:bCs/>
          <w:sz w:val="24"/>
          <w:szCs w:val="24"/>
          <w:u w:val="single"/>
        </w:rPr>
      </w:pPr>
    </w:p>
    <w:p w14:paraId="6326EF83" w14:textId="77777777" w:rsidR="004960E4" w:rsidRDefault="004960E4" w:rsidP="00015FA7">
      <w:pPr>
        <w:rPr>
          <w:rFonts w:ascii="Calibri Light" w:hAnsi="Calibri Light" w:cs="Calibri Light"/>
          <w:b/>
          <w:bCs/>
          <w:sz w:val="24"/>
          <w:szCs w:val="24"/>
          <w:u w:val="single"/>
        </w:rPr>
      </w:pPr>
    </w:p>
    <w:p w14:paraId="3504D789" w14:textId="77777777" w:rsidR="004960E4" w:rsidRDefault="004960E4" w:rsidP="00015FA7">
      <w:pPr>
        <w:rPr>
          <w:rFonts w:ascii="Calibri Light" w:hAnsi="Calibri Light" w:cs="Calibri Light"/>
          <w:b/>
          <w:bCs/>
          <w:sz w:val="24"/>
          <w:szCs w:val="24"/>
          <w:u w:val="single"/>
        </w:rPr>
      </w:pPr>
    </w:p>
    <w:p w14:paraId="038088E5" w14:textId="77777777" w:rsidR="004960E4" w:rsidRDefault="004960E4" w:rsidP="00015FA7">
      <w:pPr>
        <w:rPr>
          <w:rFonts w:ascii="Calibri Light" w:hAnsi="Calibri Light" w:cs="Calibri Light"/>
          <w:b/>
          <w:bCs/>
          <w:sz w:val="24"/>
          <w:szCs w:val="24"/>
          <w:u w:val="single"/>
        </w:rPr>
      </w:pPr>
    </w:p>
    <w:p w14:paraId="140B77F1" w14:textId="77777777" w:rsidR="004960E4" w:rsidRDefault="004960E4" w:rsidP="00015FA7">
      <w:pPr>
        <w:rPr>
          <w:rFonts w:ascii="Calibri Light" w:hAnsi="Calibri Light" w:cs="Calibri Light"/>
          <w:b/>
          <w:bCs/>
          <w:sz w:val="24"/>
          <w:szCs w:val="24"/>
          <w:u w:val="single"/>
        </w:rPr>
      </w:pPr>
    </w:p>
    <w:p w14:paraId="36B9C514" w14:textId="77777777" w:rsidR="004960E4" w:rsidRDefault="004960E4" w:rsidP="00015FA7">
      <w:pPr>
        <w:rPr>
          <w:rFonts w:ascii="Calibri Light" w:hAnsi="Calibri Light" w:cs="Calibri Light"/>
          <w:b/>
          <w:bCs/>
          <w:sz w:val="24"/>
          <w:szCs w:val="24"/>
          <w:u w:val="single"/>
        </w:rPr>
      </w:pPr>
    </w:p>
    <w:p w14:paraId="63669EB4" w14:textId="77777777" w:rsidR="004960E4" w:rsidRDefault="004960E4" w:rsidP="00015FA7">
      <w:pPr>
        <w:rPr>
          <w:rFonts w:ascii="Calibri Light" w:hAnsi="Calibri Light" w:cs="Calibri Light"/>
          <w:b/>
          <w:bCs/>
          <w:sz w:val="24"/>
          <w:szCs w:val="24"/>
          <w:u w:val="single"/>
        </w:rPr>
      </w:pPr>
    </w:p>
    <w:p w14:paraId="14114759" w14:textId="77777777" w:rsidR="004960E4" w:rsidRDefault="004960E4" w:rsidP="00015FA7">
      <w:pPr>
        <w:rPr>
          <w:rFonts w:ascii="Calibri Light" w:hAnsi="Calibri Light" w:cs="Calibri Light"/>
          <w:b/>
          <w:bCs/>
          <w:sz w:val="24"/>
          <w:szCs w:val="24"/>
          <w:u w:val="single"/>
        </w:rPr>
      </w:pPr>
    </w:p>
    <w:p w14:paraId="4D71552E" w14:textId="734856C6" w:rsidR="004960E4" w:rsidRDefault="004960E4" w:rsidP="00015FA7">
      <w:pPr>
        <w:rPr>
          <w:rFonts w:ascii="Calibri Light" w:hAnsi="Calibri Light" w:cs="Calibri Light"/>
          <w:b/>
          <w:bCs/>
          <w:sz w:val="24"/>
          <w:szCs w:val="24"/>
          <w:u w:val="single"/>
        </w:rPr>
      </w:pPr>
    </w:p>
    <w:p w14:paraId="3935D65A" w14:textId="616D0E3D" w:rsidR="000907A7" w:rsidRDefault="000907A7" w:rsidP="00015FA7">
      <w:pPr>
        <w:rPr>
          <w:rFonts w:ascii="Calibri Light" w:hAnsi="Calibri Light" w:cs="Calibri Light"/>
          <w:b/>
          <w:bCs/>
          <w:sz w:val="24"/>
          <w:szCs w:val="24"/>
          <w:u w:val="single"/>
        </w:rPr>
      </w:pPr>
    </w:p>
    <w:p w14:paraId="2FC8284E" w14:textId="2CBF12A0" w:rsidR="000907A7" w:rsidRDefault="000907A7" w:rsidP="00015FA7">
      <w:pPr>
        <w:rPr>
          <w:rFonts w:ascii="Calibri Light" w:hAnsi="Calibri Light" w:cs="Calibri Light"/>
          <w:b/>
          <w:bCs/>
          <w:sz w:val="24"/>
          <w:szCs w:val="24"/>
          <w:u w:val="single"/>
        </w:rPr>
      </w:pPr>
    </w:p>
    <w:p w14:paraId="393A593F" w14:textId="0E7E868E" w:rsidR="000907A7" w:rsidRDefault="000907A7" w:rsidP="00015FA7">
      <w:pPr>
        <w:rPr>
          <w:rFonts w:ascii="Calibri Light" w:hAnsi="Calibri Light" w:cs="Calibri Light"/>
          <w:b/>
          <w:bCs/>
          <w:sz w:val="24"/>
          <w:szCs w:val="24"/>
          <w:u w:val="single"/>
        </w:rPr>
      </w:pPr>
    </w:p>
    <w:p w14:paraId="26FC9FB3" w14:textId="44874CA6" w:rsidR="000907A7" w:rsidRDefault="000907A7" w:rsidP="00015FA7">
      <w:pPr>
        <w:rPr>
          <w:rFonts w:ascii="Calibri Light" w:hAnsi="Calibri Light" w:cs="Calibri Light"/>
          <w:b/>
          <w:bCs/>
          <w:sz w:val="24"/>
          <w:szCs w:val="24"/>
          <w:u w:val="single"/>
        </w:rPr>
      </w:pPr>
    </w:p>
    <w:p w14:paraId="1594661B" w14:textId="77777777" w:rsidR="000907A7" w:rsidRDefault="000907A7" w:rsidP="00015FA7">
      <w:pPr>
        <w:rPr>
          <w:rFonts w:ascii="Calibri Light" w:hAnsi="Calibri Light" w:cs="Calibri Light"/>
          <w:b/>
          <w:bCs/>
          <w:sz w:val="24"/>
          <w:szCs w:val="24"/>
          <w:u w:val="single"/>
        </w:rPr>
      </w:pPr>
    </w:p>
    <w:p w14:paraId="45C5A44E" w14:textId="77777777" w:rsidR="004960E4" w:rsidRDefault="004960E4" w:rsidP="00015FA7">
      <w:pPr>
        <w:rPr>
          <w:rFonts w:ascii="Calibri Light" w:hAnsi="Calibri Light" w:cs="Calibri Light"/>
          <w:b/>
          <w:bCs/>
          <w:sz w:val="24"/>
          <w:szCs w:val="24"/>
          <w:u w:val="single"/>
        </w:rPr>
      </w:pPr>
    </w:p>
    <w:p w14:paraId="27E91CEF" w14:textId="77777777" w:rsidR="004960E4" w:rsidRDefault="004960E4" w:rsidP="00015FA7">
      <w:pPr>
        <w:rPr>
          <w:rFonts w:ascii="Calibri Light" w:hAnsi="Calibri Light" w:cs="Calibri Light"/>
          <w:b/>
          <w:bCs/>
          <w:sz w:val="24"/>
          <w:szCs w:val="24"/>
          <w:u w:val="single"/>
        </w:rPr>
      </w:pPr>
    </w:p>
    <w:p w14:paraId="03DDC1D2" w14:textId="77777777" w:rsidR="004960E4" w:rsidRDefault="004960E4" w:rsidP="00015FA7">
      <w:pPr>
        <w:rPr>
          <w:rFonts w:ascii="Calibri Light" w:hAnsi="Calibri Light" w:cs="Calibri Light"/>
          <w:b/>
          <w:bCs/>
          <w:sz w:val="24"/>
          <w:szCs w:val="24"/>
          <w:u w:val="single"/>
        </w:rPr>
      </w:pPr>
    </w:p>
    <w:p w14:paraId="472EA484" w14:textId="77777777" w:rsidR="004960E4" w:rsidRDefault="004960E4" w:rsidP="00015FA7">
      <w:pPr>
        <w:rPr>
          <w:rFonts w:ascii="Calibri Light" w:hAnsi="Calibri Light" w:cs="Calibri Light"/>
          <w:b/>
          <w:bCs/>
          <w:sz w:val="24"/>
          <w:szCs w:val="24"/>
          <w:u w:val="single"/>
        </w:rPr>
      </w:pPr>
    </w:p>
    <w:p w14:paraId="7AA4952D" w14:textId="77777777" w:rsidR="004960E4" w:rsidRDefault="004960E4" w:rsidP="00015FA7">
      <w:pPr>
        <w:rPr>
          <w:rFonts w:ascii="Calibri Light" w:hAnsi="Calibri Light" w:cs="Calibri Light"/>
          <w:b/>
          <w:bCs/>
          <w:sz w:val="24"/>
          <w:szCs w:val="24"/>
          <w:u w:val="single"/>
        </w:rPr>
      </w:pPr>
    </w:p>
    <w:p w14:paraId="5720BCF4" w14:textId="77777777" w:rsidR="004960E4" w:rsidRDefault="004960E4" w:rsidP="00015FA7">
      <w:pPr>
        <w:rPr>
          <w:rFonts w:ascii="Calibri Light" w:hAnsi="Calibri Light" w:cs="Calibri Light"/>
          <w:b/>
          <w:bCs/>
          <w:sz w:val="24"/>
          <w:szCs w:val="24"/>
          <w:u w:val="single"/>
        </w:rPr>
      </w:pPr>
    </w:p>
    <w:p w14:paraId="2923404C" w14:textId="77777777" w:rsidR="004960E4" w:rsidRDefault="004960E4" w:rsidP="00015FA7">
      <w:pPr>
        <w:rPr>
          <w:rFonts w:ascii="Calibri Light" w:hAnsi="Calibri Light" w:cs="Calibri Light"/>
          <w:b/>
          <w:bCs/>
          <w:sz w:val="24"/>
          <w:szCs w:val="24"/>
          <w:u w:val="single"/>
        </w:rPr>
      </w:pPr>
    </w:p>
    <w:p w14:paraId="1C9A30F7" w14:textId="77777777" w:rsidR="004960E4" w:rsidRDefault="004960E4" w:rsidP="00015FA7">
      <w:pPr>
        <w:rPr>
          <w:rFonts w:ascii="Calibri Light" w:hAnsi="Calibri Light" w:cs="Calibri Light"/>
          <w:b/>
          <w:bCs/>
          <w:sz w:val="24"/>
          <w:szCs w:val="24"/>
          <w:u w:val="single"/>
        </w:rPr>
      </w:pPr>
    </w:p>
    <w:p w14:paraId="77DC4D47" w14:textId="77777777" w:rsidR="004960E4" w:rsidRDefault="004960E4" w:rsidP="00015FA7">
      <w:pPr>
        <w:rPr>
          <w:rFonts w:ascii="Calibri Light" w:hAnsi="Calibri Light" w:cs="Calibri Light"/>
          <w:b/>
          <w:bCs/>
          <w:sz w:val="24"/>
          <w:szCs w:val="24"/>
          <w:u w:val="single"/>
        </w:rPr>
      </w:pPr>
    </w:p>
    <w:p w14:paraId="25A4F8CD" w14:textId="77777777" w:rsidR="004960E4" w:rsidRDefault="004960E4" w:rsidP="00015FA7">
      <w:pPr>
        <w:rPr>
          <w:rFonts w:ascii="Calibri Light" w:hAnsi="Calibri Light" w:cs="Calibri Light"/>
          <w:b/>
          <w:bCs/>
          <w:sz w:val="24"/>
          <w:szCs w:val="24"/>
          <w:u w:val="single"/>
        </w:rPr>
      </w:pPr>
    </w:p>
    <w:p w14:paraId="508E4F62" w14:textId="77777777" w:rsidR="004960E4" w:rsidRDefault="004960E4" w:rsidP="00015FA7">
      <w:pPr>
        <w:rPr>
          <w:rFonts w:ascii="Calibri Light" w:hAnsi="Calibri Light" w:cs="Calibri Light"/>
          <w:b/>
          <w:bCs/>
          <w:sz w:val="24"/>
          <w:szCs w:val="24"/>
          <w:u w:val="single"/>
        </w:rPr>
      </w:pPr>
    </w:p>
    <w:p w14:paraId="6E571DDC" w14:textId="77777777" w:rsidR="004960E4" w:rsidRDefault="004960E4" w:rsidP="00015FA7">
      <w:pPr>
        <w:rPr>
          <w:rFonts w:ascii="Calibri Light" w:hAnsi="Calibri Light" w:cs="Calibri Light"/>
          <w:b/>
          <w:bCs/>
          <w:sz w:val="24"/>
          <w:szCs w:val="24"/>
          <w:u w:val="single"/>
        </w:rPr>
      </w:pPr>
    </w:p>
    <w:p w14:paraId="4916560F" w14:textId="5A2F943F" w:rsidR="00015FA7" w:rsidRPr="000907A7" w:rsidRDefault="00015FA7" w:rsidP="00015FA7">
      <w:pPr>
        <w:rPr>
          <w:rFonts w:ascii="Calibri Light" w:hAnsi="Calibri Light" w:cs="Calibri Light"/>
          <w:b/>
          <w:bCs/>
          <w:sz w:val="32"/>
          <w:szCs w:val="32"/>
        </w:rPr>
      </w:pPr>
      <w:r w:rsidRPr="000907A7">
        <w:rPr>
          <w:rFonts w:ascii="Calibri Light" w:hAnsi="Calibri Light" w:cs="Calibri Light"/>
          <w:b/>
          <w:bCs/>
          <w:sz w:val="32"/>
          <w:szCs w:val="32"/>
        </w:rPr>
        <w:lastRenderedPageBreak/>
        <w:t>Introduction</w:t>
      </w:r>
    </w:p>
    <w:p w14:paraId="31944DA0" w14:textId="77777777" w:rsidR="00015FA7" w:rsidRPr="004960E4" w:rsidRDefault="00015FA7" w:rsidP="00015FA7">
      <w:pPr>
        <w:rPr>
          <w:rFonts w:ascii="Calibri Light" w:hAnsi="Calibri Light" w:cs="Calibri Light"/>
          <w:sz w:val="24"/>
          <w:szCs w:val="24"/>
        </w:rPr>
      </w:pPr>
    </w:p>
    <w:p w14:paraId="78F04FA4" w14:textId="718E3DD3" w:rsidR="00015FA7" w:rsidRPr="004960E4" w:rsidRDefault="00F96044" w:rsidP="00015FA7">
      <w:pPr>
        <w:rPr>
          <w:rFonts w:ascii="Calibri Light" w:hAnsi="Calibri Light" w:cs="Calibri Light"/>
          <w:sz w:val="24"/>
          <w:szCs w:val="24"/>
        </w:rPr>
      </w:pPr>
      <w:r>
        <w:rPr>
          <w:rFonts w:ascii="Calibri Light" w:hAnsi="Calibri Light" w:cs="Calibri Light"/>
          <w:sz w:val="24"/>
          <w:szCs w:val="24"/>
        </w:rPr>
        <w:t>Humanities</w:t>
      </w:r>
      <w:r w:rsidR="00015FA7" w:rsidRPr="004960E4">
        <w:rPr>
          <w:rFonts w:ascii="Calibri Light" w:hAnsi="Calibri Light" w:cs="Calibri Light"/>
          <w:sz w:val="24"/>
          <w:szCs w:val="24"/>
        </w:rPr>
        <w:t xml:space="preserve"> is a valued part of the curriculum, providing a purposeful means for exploring, appreciating and understanding the world in which we live and how it has evolved. </w:t>
      </w:r>
      <w:r>
        <w:rPr>
          <w:rFonts w:ascii="Calibri Light" w:hAnsi="Calibri Light" w:cs="Calibri Light"/>
          <w:sz w:val="24"/>
          <w:szCs w:val="24"/>
        </w:rPr>
        <w:t>Humanities</w:t>
      </w:r>
      <w:r w:rsidR="00015FA7" w:rsidRPr="004960E4">
        <w:rPr>
          <w:rFonts w:ascii="Calibri Light" w:hAnsi="Calibri Light" w:cs="Calibri Light"/>
          <w:sz w:val="24"/>
          <w:szCs w:val="24"/>
        </w:rPr>
        <w:t xml:space="preserve"> explores the relationship between the Earth and its people through the study of </w:t>
      </w:r>
      <w:r>
        <w:rPr>
          <w:rFonts w:ascii="Calibri Light" w:hAnsi="Calibri Light" w:cs="Calibri Light"/>
          <w:sz w:val="24"/>
          <w:szCs w:val="24"/>
        </w:rPr>
        <w:t xml:space="preserve">the past, significant events and individuals, </w:t>
      </w:r>
      <w:r w:rsidR="00015FA7" w:rsidRPr="004960E4">
        <w:rPr>
          <w:rFonts w:ascii="Calibri Light" w:hAnsi="Calibri Light" w:cs="Calibri Light"/>
          <w:sz w:val="24"/>
          <w:szCs w:val="24"/>
        </w:rPr>
        <w:t>place, space and environment. </w:t>
      </w:r>
    </w:p>
    <w:p w14:paraId="362C50BF" w14:textId="56DCC06D" w:rsidR="00015FA7" w:rsidRPr="004960E4" w:rsidRDefault="00F96044" w:rsidP="00015FA7">
      <w:pPr>
        <w:rPr>
          <w:rFonts w:ascii="Calibri Light" w:hAnsi="Calibri Light" w:cs="Calibri Light"/>
          <w:sz w:val="24"/>
          <w:szCs w:val="24"/>
        </w:rPr>
      </w:pPr>
      <w:r>
        <w:rPr>
          <w:rFonts w:ascii="Calibri Light" w:hAnsi="Calibri Light" w:cs="Calibri Light"/>
          <w:sz w:val="24"/>
          <w:szCs w:val="24"/>
        </w:rPr>
        <w:t>Our school policies reflect Hillcrest Early Years Academy commitment to an inclusive, creative and exciting curriculum, based around high quality teaching and learning.</w:t>
      </w:r>
    </w:p>
    <w:p w14:paraId="608E8A95" w14:textId="6DCF08FC"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57676B51"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Aims</w:t>
      </w:r>
    </w:p>
    <w:p w14:paraId="358CDF90"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786968AE" w14:textId="2563C58D"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xml:space="preserve">The aims of </w:t>
      </w:r>
      <w:r w:rsidR="00F96044">
        <w:rPr>
          <w:rFonts w:ascii="Calibri Light" w:hAnsi="Calibri Light" w:cs="Calibri Light"/>
          <w:sz w:val="24"/>
          <w:szCs w:val="24"/>
        </w:rPr>
        <w:t>Humanities</w:t>
      </w:r>
      <w:r w:rsidRPr="004960E4">
        <w:rPr>
          <w:rFonts w:ascii="Calibri Light" w:hAnsi="Calibri Light" w:cs="Calibri Light"/>
          <w:sz w:val="24"/>
          <w:szCs w:val="24"/>
        </w:rPr>
        <w:t xml:space="preserve"> are:</w:t>
      </w:r>
    </w:p>
    <w:p w14:paraId="7EE1E573" w14:textId="77777777" w:rsidR="00015FA7" w:rsidRPr="004960E4"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inspire in pupils about the world and its people that will remain with them for the rest of their lives.</w:t>
      </w:r>
    </w:p>
    <w:p w14:paraId="3B2C71ED" w14:textId="77777777" w:rsidR="00015FA7" w:rsidRPr="004960E4"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provide pupils with knowledge about diverse places, people, resources and natural and human environments.</w:t>
      </w:r>
    </w:p>
    <w:p w14:paraId="331B6265" w14:textId="77777777" w:rsidR="00015FA7" w:rsidRPr="004960E4"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develop a growing knowledge about the world to deepen their understanding of the interaction between physical and human processes, and of the formation and use of landscapes and environments.</w:t>
      </w:r>
    </w:p>
    <w:p w14:paraId="3C9A999A" w14:textId="77777777" w:rsidR="00015FA7" w:rsidRPr="004960E4"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obtain Geographical knowledge, understanding and skills.</w:t>
      </w:r>
    </w:p>
    <w:p w14:paraId="12038BC7" w14:textId="77777777" w:rsidR="00015FA7"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enable children to learn and explain how the Earth’s features at different scales are shaped, interconnected and change over time.</w:t>
      </w:r>
    </w:p>
    <w:p w14:paraId="03D138F0" w14:textId="4FBA0181"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foster an interest in and understanding of the past </w:t>
      </w:r>
    </w:p>
    <w:p w14:paraId="0C82115A" w14:textId="66775571"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enable children to know about significant events in British and world history </w:t>
      </w:r>
    </w:p>
    <w:p w14:paraId="74E06C14" w14:textId="5BAD0445"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develop a sense of chronology </w:t>
      </w:r>
    </w:p>
    <w:p w14:paraId="609F38EB" w14:textId="1A9E7AE2"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help children understand society and their place within it, so that they develop a sense of their cultural </w:t>
      </w:r>
      <w:proofErr w:type="gramStart"/>
      <w:r w:rsidRPr="00F96044">
        <w:rPr>
          <w:rFonts w:ascii="Calibri Light" w:hAnsi="Calibri Light" w:cs="Calibri Light"/>
          <w:sz w:val="24"/>
          <w:szCs w:val="24"/>
        </w:rPr>
        <w:t>heritage;</w:t>
      </w:r>
      <w:proofErr w:type="gramEnd"/>
      <w:r w:rsidRPr="00F96044">
        <w:rPr>
          <w:rFonts w:ascii="Calibri Light" w:hAnsi="Calibri Light" w:cs="Calibri Light"/>
          <w:sz w:val="24"/>
          <w:szCs w:val="24"/>
        </w:rPr>
        <w:t xml:space="preserve"> </w:t>
      </w:r>
    </w:p>
    <w:p w14:paraId="0C6F489B" w14:textId="7CD7A9E1"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develop skills of enquiry, investigation, analysis, evaluation and presentation. </w:t>
      </w:r>
    </w:p>
    <w:p w14:paraId="2D161B2C"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441D4492"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Curriculum</w:t>
      </w:r>
    </w:p>
    <w:p w14:paraId="31DC69DC"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6FD5E813"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b/>
          <w:bCs/>
          <w:sz w:val="24"/>
          <w:szCs w:val="24"/>
        </w:rPr>
        <w:t>Early Years</w:t>
      </w:r>
    </w:p>
    <w:p w14:paraId="7C3501DB"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18953090" w14:textId="7CDDFC9B"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xml:space="preserve">Within the Early Years Foundation Stage, </w:t>
      </w:r>
      <w:r w:rsidR="00F96044">
        <w:rPr>
          <w:rFonts w:ascii="Calibri Light" w:hAnsi="Calibri Light" w:cs="Calibri Light"/>
          <w:sz w:val="24"/>
          <w:szCs w:val="24"/>
        </w:rPr>
        <w:t>Humanities</w:t>
      </w:r>
      <w:r w:rsidRPr="004960E4">
        <w:rPr>
          <w:rFonts w:ascii="Calibri Light" w:hAnsi="Calibri Light" w:cs="Calibri Light"/>
          <w:sz w:val="24"/>
          <w:szCs w:val="24"/>
        </w:rPr>
        <w:t xml:space="preserve"> is included as part of Understanding the World. The children learn to investigate similarities and differences, the local environment and cultures and beliefs, fostering the skills essential to developing historical understanding. This is set out in the early year’s curriculum as children needing to:</w:t>
      </w:r>
    </w:p>
    <w:p w14:paraId="2E74BD7C" w14:textId="77777777" w:rsidR="00015FA7" w:rsidRPr="004960E4" w:rsidRDefault="00015FA7" w:rsidP="00015FA7">
      <w:pPr>
        <w:numPr>
          <w:ilvl w:val="0"/>
          <w:numId w:val="19"/>
        </w:numPr>
        <w:rPr>
          <w:rFonts w:ascii="Calibri Light" w:hAnsi="Calibri Light" w:cs="Calibri Light"/>
          <w:sz w:val="24"/>
          <w:szCs w:val="24"/>
        </w:rPr>
      </w:pPr>
      <w:r w:rsidRPr="004960E4">
        <w:rPr>
          <w:rFonts w:ascii="Calibri Light" w:hAnsi="Calibri Light" w:cs="Calibri Light"/>
          <w:sz w:val="24"/>
          <w:szCs w:val="24"/>
        </w:rPr>
        <w:t xml:space="preserve">observe, find out about, and identify features in the place they live and the natural </w:t>
      </w:r>
      <w:proofErr w:type="gramStart"/>
      <w:r w:rsidRPr="004960E4">
        <w:rPr>
          <w:rFonts w:ascii="Calibri Light" w:hAnsi="Calibri Light" w:cs="Calibri Light"/>
          <w:sz w:val="24"/>
          <w:szCs w:val="24"/>
        </w:rPr>
        <w:t>world;</w:t>
      </w:r>
      <w:proofErr w:type="gramEnd"/>
    </w:p>
    <w:p w14:paraId="4F96083A" w14:textId="77777777" w:rsidR="00015FA7" w:rsidRPr="004960E4" w:rsidRDefault="00015FA7" w:rsidP="00015FA7">
      <w:pPr>
        <w:numPr>
          <w:ilvl w:val="0"/>
          <w:numId w:val="19"/>
        </w:numPr>
        <w:rPr>
          <w:rFonts w:ascii="Calibri Light" w:hAnsi="Calibri Light" w:cs="Calibri Light"/>
          <w:sz w:val="24"/>
          <w:szCs w:val="24"/>
        </w:rPr>
      </w:pPr>
      <w:r w:rsidRPr="004960E4">
        <w:rPr>
          <w:rFonts w:ascii="Calibri Light" w:hAnsi="Calibri Light" w:cs="Calibri Light"/>
          <w:sz w:val="24"/>
          <w:szCs w:val="24"/>
        </w:rPr>
        <w:t xml:space="preserve">Begin to know about their own cultures and beliefs and those of other </w:t>
      </w:r>
      <w:proofErr w:type="gramStart"/>
      <w:r w:rsidRPr="004960E4">
        <w:rPr>
          <w:rFonts w:ascii="Calibri Light" w:hAnsi="Calibri Light" w:cs="Calibri Light"/>
          <w:sz w:val="24"/>
          <w:szCs w:val="24"/>
        </w:rPr>
        <w:t>people;</w:t>
      </w:r>
      <w:proofErr w:type="gramEnd"/>
    </w:p>
    <w:p w14:paraId="5C3071F4" w14:textId="6F49B866" w:rsidR="00015FA7" w:rsidRDefault="00015FA7" w:rsidP="00015FA7">
      <w:pPr>
        <w:numPr>
          <w:ilvl w:val="0"/>
          <w:numId w:val="19"/>
        </w:numPr>
        <w:rPr>
          <w:rFonts w:ascii="Calibri Light" w:hAnsi="Calibri Light" w:cs="Calibri Light"/>
          <w:sz w:val="24"/>
          <w:szCs w:val="24"/>
        </w:rPr>
      </w:pPr>
      <w:r w:rsidRPr="004960E4">
        <w:rPr>
          <w:rFonts w:ascii="Calibri Light" w:hAnsi="Calibri Light" w:cs="Calibri Light"/>
          <w:sz w:val="24"/>
          <w:szCs w:val="24"/>
        </w:rPr>
        <w:t xml:space="preserve">Find out about their </w:t>
      </w:r>
      <w:proofErr w:type="gramStart"/>
      <w:r w:rsidRPr="004960E4">
        <w:rPr>
          <w:rFonts w:ascii="Calibri Light" w:hAnsi="Calibri Light" w:cs="Calibri Light"/>
          <w:sz w:val="24"/>
          <w:szCs w:val="24"/>
        </w:rPr>
        <w:t>environment, and</w:t>
      </w:r>
      <w:proofErr w:type="gramEnd"/>
      <w:r w:rsidRPr="004960E4">
        <w:rPr>
          <w:rFonts w:ascii="Calibri Light" w:hAnsi="Calibri Light" w:cs="Calibri Light"/>
          <w:sz w:val="24"/>
          <w:szCs w:val="24"/>
        </w:rPr>
        <w:t xml:space="preserve"> talk about those features they like and dislike.</w:t>
      </w:r>
    </w:p>
    <w:p w14:paraId="3C9A7040" w14:textId="1895B045" w:rsidR="00F96044" w:rsidRDefault="00F96044" w:rsidP="00015FA7">
      <w:pPr>
        <w:numPr>
          <w:ilvl w:val="0"/>
          <w:numId w:val="19"/>
        </w:numPr>
        <w:rPr>
          <w:rFonts w:ascii="Calibri Light" w:hAnsi="Calibri Light" w:cs="Calibri Light"/>
          <w:sz w:val="24"/>
          <w:szCs w:val="24"/>
        </w:rPr>
      </w:pPr>
      <w:r>
        <w:rPr>
          <w:rFonts w:ascii="Calibri Light" w:hAnsi="Calibri Light" w:cs="Calibri Light"/>
          <w:sz w:val="24"/>
          <w:szCs w:val="24"/>
        </w:rPr>
        <w:t>Discuss and appreciate a sense of chronology and understand that there were events and time before they were born.</w:t>
      </w:r>
    </w:p>
    <w:p w14:paraId="02954895" w14:textId="77777777" w:rsidR="00F96044" w:rsidRPr="000907A7" w:rsidRDefault="00F96044" w:rsidP="00015FA7">
      <w:pPr>
        <w:numPr>
          <w:ilvl w:val="0"/>
          <w:numId w:val="19"/>
        </w:numPr>
        <w:rPr>
          <w:rFonts w:ascii="Calibri Light" w:hAnsi="Calibri Light" w:cs="Calibri Light"/>
          <w:sz w:val="24"/>
          <w:szCs w:val="24"/>
        </w:rPr>
      </w:pPr>
    </w:p>
    <w:p w14:paraId="4BFC4684" w14:textId="77777777" w:rsidR="00015FA7" w:rsidRPr="004960E4" w:rsidRDefault="00015FA7" w:rsidP="00015FA7">
      <w:pPr>
        <w:rPr>
          <w:rFonts w:ascii="Calibri Light" w:hAnsi="Calibri Light" w:cs="Calibri Light"/>
          <w:b/>
          <w:bCs/>
          <w:sz w:val="24"/>
          <w:szCs w:val="24"/>
        </w:rPr>
      </w:pPr>
    </w:p>
    <w:p w14:paraId="499090A8" w14:textId="62B81B4D" w:rsidR="00015FA7" w:rsidRPr="004960E4" w:rsidRDefault="00015FA7" w:rsidP="00015FA7">
      <w:pPr>
        <w:rPr>
          <w:rFonts w:ascii="Calibri Light" w:hAnsi="Calibri Light" w:cs="Calibri Light"/>
          <w:sz w:val="24"/>
          <w:szCs w:val="24"/>
        </w:rPr>
      </w:pPr>
      <w:r w:rsidRPr="004960E4">
        <w:rPr>
          <w:rFonts w:ascii="Calibri Light" w:hAnsi="Calibri Light" w:cs="Calibri Light"/>
          <w:b/>
          <w:bCs/>
          <w:sz w:val="24"/>
          <w:szCs w:val="24"/>
        </w:rPr>
        <w:lastRenderedPageBreak/>
        <w:t>Key Stage 1</w:t>
      </w:r>
    </w:p>
    <w:p w14:paraId="4A0A4FE7"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08A826B7" w14:textId="2004F39D"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During Key Stage 1, pupils investigate their local area and a contrasting area in the United Kingdom or abroad, finding out about the environment in both areas and the people who live there. They also begin to learn about the wider world. They carry out geographical enquiry inside and outside the classroom. In doing this, they ask geographical questions about people, places and environments, and use geographical skills and resources, such as maps and photographs. </w:t>
      </w:r>
      <w:r w:rsidR="00F96044">
        <w:rPr>
          <w:rFonts w:ascii="Calibri Light" w:hAnsi="Calibri Light" w:cs="Calibri Light"/>
          <w:sz w:val="24"/>
          <w:szCs w:val="24"/>
        </w:rPr>
        <w:t xml:space="preserve">Children will investigate big questions, drawing on knowledge provided by the teacher </w:t>
      </w:r>
      <w:r w:rsidR="009B1AD8">
        <w:rPr>
          <w:rFonts w:ascii="Calibri Light" w:hAnsi="Calibri Light" w:cs="Calibri Light"/>
          <w:sz w:val="24"/>
          <w:szCs w:val="24"/>
        </w:rPr>
        <w:t xml:space="preserve">as well as their own, to consider events and individuals in history. They will not just learn about what happened but try to understand why, and even if it was morally right. It is important to teach the children that as historians we mut think critically about past events and individuals </w:t>
      </w:r>
      <w:proofErr w:type="gramStart"/>
      <w:r w:rsidR="009B1AD8">
        <w:rPr>
          <w:rFonts w:ascii="Calibri Light" w:hAnsi="Calibri Light" w:cs="Calibri Light"/>
          <w:sz w:val="24"/>
          <w:szCs w:val="24"/>
        </w:rPr>
        <w:t>in order to</w:t>
      </w:r>
      <w:proofErr w:type="gramEnd"/>
      <w:r w:rsidR="009B1AD8">
        <w:rPr>
          <w:rFonts w:ascii="Calibri Light" w:hAnsi="Calibri Light" w:cs="Calibri Light"/>
          <w:sz w:val="24"/>
          <w:szCs w:val="24"/>
        </w:rPr>
        <w:t xml:space="preserve"> learn from them.</w:t>
      </w:r>
    </w:p>
    <w:p w14:paraId="7F664CD9" w14:textId="45BBB040"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129F138D"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Organisation</w:t>
      </w:r>
    </w:p>
    <w:p w14:paraId="7BBDBF4B"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39608D7E" w14:textId="1C0253C2" w:rsidR="00015FA7" w:rsidRPr="004960E4" w:rsidRDefault="00F96044" w:rsidP="00015FA7">
      <w:pPr>
        <w:rPr>
          <w:rFonts w:ascii="Calibri Light" w:hAnsi="Calibri Light" w:cs="Calibri Light"/>
          <w:sz w:val="24"/>
          <w:szCs w:val="24"/>
        </w:rPr>
      </w:pPr>
      <w:r>
        <w:rPr>
          <w:rFonts w:ascii="Calibri Light" w:hAnsi="Calibri Light" w:cs="Calibri Light"/>
          <w:sz w:val="24"/>
          <w:szCs w:val="24"/>
        </w:rPr>
        <w:t>Humanities</w:t>
      </w:r>
      <w:r w:rsidR="00015FA7" w:rsidRPr="004960E4">
        <w:rPr>
          <w:rFonts w:ascii="Calibri Light" w:hAnsi="Calibri Light" w:cs="Calibri Light"/>
          <w:sz w:val="24"/>
          <w:szCs w:val="24"/>
        </w:rPr>
        <w:t xml:space="preserve"> is taught in blocks which alternate </w:t>
      </w:r>
      <w:r w:rsidR="009B1AD8">
        <w:rPr>
          <w:rFonts w:ascii="Calibri Light" w:hAnsi="Calibri Light" w:cs="Calibri Light"/>
          <w:sz w:val="24"/>
          <w:szCs w:val="24"/>
        </w:rPr>
        <w:t>between Geography and</w:t>
      </w:r>
      <w:r w:rsidR="00015FA7" w:rsidRPr="004960E4">
        <w:rPr>
          <w:rFonts w:ascii="Calibri Light" w:hAnsi="Calibri Light" w:cs="Calibri Light"/>
          <w:sz w:val="24"/>
          <w:szCs w:val="24"/>
        </w:rPr>
        <w:t xml:space="preserve"> History. </w:t>
      </w:r>
    </w:p>
    <w:p w14:paraId="4820EE51"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2F54C654" w14:textId="4A2C329F" w:rsidR="00015FA7" w:rsidRDefault="00015FA7" w:rsidP="00015FA7">
      <w:pPr>
        <w:rPr>
          <w:rFonts w:ascii="Calibri Light" w:hAnsi="Calibri Light" w:cs="Calibri Light"/>
          <w:sz w:val="32"/>
          <w:szCs w:val="32"/>
        </w:rPr>
      </w:pPr>
      <w:r w:rsidRPr="000907A7">
        <w:rPr>
          <w:rFonts w:ascii="Calibri Light" w:hAnsi="Calibri Light" w:cs="Calibri Light"/>
          <w:b/>
          <w:bCs/>
          <w:sz w:val="32"/>
          <w:szCs w:val="32"/>
        </w:rPr>
        <w:t>Field Work</w:t>
      </w:r>
    </w:p>
    <w:p w14:paraId="1C9EE876" w14:textId="77777777" w:rsidR="000907A7" w:rsidRPr="000907A7" w:rsidRDefault="000907A7" w:rsidP="00015FA7">
      <w:pPr>
        <w:rPr>
          <w:rFonts w:ascii="Calibri Light" w:hAnsi="Calibri Light" w:cs="Calibri Light"/>
          <w:sz w:val="32"/>
          <w:szCs w:val="32"/>
        </w:rPr>
      </w:pPr>
    </w:p>
    <w:p w14:paraId="624959A2" w14:textId="253D0143"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xml:space="preserve">It is encouraged that teachers plan opportunities to use the school grounds, local environment and going further afield to conduct </w:t>
      </w:r>
      <w:r w:rsidR="009B1AD8">
        <w:rPr>
          <w:rFonts w:ascii="Calibri Light" w:hAnsi="Calibri Light" w:cs="Calibri Light"/>
          <w:sz w:val="24"/>
          <w:szCs w:val="24"/>
        </w:rPr>
        <w:t>humanities</w:t>
      </w:r>
      <w:r w:rsidRPr="004960E4">
        <w:rPr>
          <w:rFonts w:ascii="Calibri Light" w:hAnsi="Calibri Light" w:cs="Calibri Light"/>
          <w:sz w:val="24"/>
          <w:szCs w:val="24"/>
        </w:rPr>
        <w:t xml:space="preserve"> fieldwork. When sessions lead to leaving the school grounds staff must adhere to the </w:t>
      </w:r>
      <w:r w:rsidR="00E900DA" w:rsidRPr="004960E4">
        <w:rPr>
          <w:rFonts w:ascii="Calibri Light" w:hAnsi="Calibri Light" w:cs="Calibri Light"/>
          <w:sz w:val="24"/>
          <w:szCs w:val="24"/>
        </w:rPr>
        <w:t xml:space="preserve">risk assessment. </w:t>
      </w:r>
    </w:p>
    <w:p w14:paraId="330082E1"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35A9C236"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Spiritual, Moral, Social and Cultural opportunities</w:t>
      </w:r>
    </w:p>
    <w:p w14:paraId="4C8C6E9A"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427BF3BF" w14:textId="239EF4BF" w:rsidR="00015FA7" w:rsidRPr="004960E4" w:rsidRDefault="00F96044" w:rsidP="00015FA7">
      <w:pPr>
        <w:rPr>
          <w:rFonts w:ascii="Calibri Light" w:hAnsi="Calibri Light" w:cs="Calibri Light"/>
          <w:sz w:val="24"/>
          <w:szCs w:val="24"/>
        </w:rPr>
      </w:pPr>
      <w:r>
        <w:rPr>
          <w:rFonts w:ascii="Calibri Light" w:hAnsi="Calibri Light" w:cs="Calibri Light"/>
          <w:sz w:val="24"/>
          <w:szCs w:val="24"/>
        </w:rPr>
        <w:t>Humanities</w:t>
      </w:r>
      <w:r w:rsidR="00015FA7" w:rsidRPr="004960E4">
        <w:rPr>
          <w:rFonts w:ascii="Calibri Light" w:hAnsi="Calibri Light" w:cs="Calibri Light"/>
          <w:sz w:val="24"/>
          <w:szCs w:val="24"/>
        </w:rPr>
        <w:t xml:space="preserve"> is an excellent vehicle for developing children’s learning in this area. Discussions about the use of the world’s resources and the impact of different events on the lives of local people deepen the children’s ability to understand and empathise with fellow humans across the globe. The opportunities to explore ‘putting yourself in someone else’s shoes’ abound in the study of </w:t>
      </w:r>
      <w:r>
        <w:rPr>
          <w:rFonts w:ascii="Calibri Light" w:hAnsi="Calibri Light" w:cs="Calibri Light"/>
          <w:sz w:val="24"/>
          <w:szCs w:val="24"/>
        </w:rPr>
        <w:t>Humanities</w:t>
      </w:r>
      <w:r w:rsidR="00015FA7" w:rsidRPr="004960E4">
        <w:rPr>
          <w:rFonts w:ascii="Calibri Light" w:hAnsi="Calibri Light" w:cs="Calibri Light"/>
          <w:sz w:val="24"/>
          <w:szCs w:val="24"/>
        </w:rPr>
        <w:t xml:space="preserve"> and it is embraced during the teaching wherever possible.</w:t>
      </w:r>
    </w:p>
    <w:p w14:paraId="2842AC26"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20D2E567"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Role of Co-ordinator</w:t>
      </w:r>
    </w:p>
    <w:p w14:paraId="55B771B7"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79925663" w14:textId="7AD53C5E"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xml:space="preserve">The </w:t>
      </w:r>
      <w:r w:rsidR="00F96044">
        <w:rPr>
          <w:rFonts w:ascii="Calibri Light" w:hAnsi="Calibri Light" w:cs="Calibri Light"/>
          <w:sz w:val="24"/>
          <w:szCs w:val="24"/>
        </w:rPr>
        <w:t>Humanities</w:t>
      </w:r>
      <w:r w:rsidRPr="004960E4">
        <w:rPr>
          <w:rFonts w:ascii="Calibri Light" w:hAnsi="Calibri Light" w:cs="Calibri Light"/>
          <w:sz w:val="24"/>
          <w:szCs w:val="24"/>
        </w:rPr>
        <w:t xml:space="preserve"> co-ordinator leads the maintenance and development of the subject. </w:t>
      </w:r>
    </w:p>
    <w:p w14:paraId="7E091D28"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They are responsible for assuring quality and standards in the subject by:</w:t>
      </w:r>
    </w:p>
    <w:p w14:paraId="3EB077D9"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12F2A477" w14:textId="77777777" w:rsidR="00015FA7" w:rsidRPr="004960E4" w:rsidRDefault="00015FA7" w:rsidP="00015FA7">
      <w:pPr>
        <w:numPr>
          <w:ilvl w:val="0"/>
          <w:numId w:val="20"/>
        </w:numPr>
        <w:rPr>
          <w:rFonts w:ascii="Calibri Light" w:hAnsi="Calibri Light" w:cs="Calibri Light"/>
          <w:sz w:val="24"/>
          <w:szCs w:val="24"/>
        </w:rPr>
      </w:pPr>
      <w:r w:rsidRPr="004960E4">
        <w:rPr>
          <w:rFonts w:ascii="Calibri Light" w:hAnsi="Calibri Light" w:cs="Calibri Light"/>
          <w:sz w:val="24"/>
          <w:szCs w:val="24"/>
        </w:rPr>
        <w:t>Taking the lead in the development, evaluation and amendment of schemes of work as and when necessary.</w:t>
      </w:r>
    </w:p>
    <w:p w14:paraId="019C1A8A" w14:textId="77777777" w:rsidR="00015FA7" w:rsidRPr="004960E4" w:rsidRDefault="00015FA7" w:rsidP="00015FA7">
      <w:pPr>
        <w:numPr>
          <w:ilvl w:val="0"/>
          <w:numId w:val="20"/>
        </w:numPr>
        <w:rPr>
          <w:rFonts w:ascii="Calibri Light" w:hAnsi="Calibri Light" w:cs="Calibri Light"/>
          <w:sz w:val="24"/>
          <w:szCs w:val="24"/>
        </w:rPr>
      </w:pPr>
      <w:r w:rsidRPr="004960E4">
        <w:rPr>
          <w:rFonts w:ascii="Calibri Light" w:hAnsi="Calibri Light" w:cs="Calibri Light"/>
          <w:sz w:val="24"/>
          <w:szCs w:val="24"/>
        </w:rPr>
        <w:t>Identifying training needs of staff through monitoring and performance management review.</w:t>
      </w:r>
    </w:p>
    <w:p w14:paraId="5CB2C12D" w14:textId="77777777" w:rsidR="00015FA7" w:rsidRPr="004960E4" w:rsidRDefault="00015FA7" w:rsidP="00015FA7">
      <w:pPr>
        <w:numPr>
          <w:ilvl w:val="0"/>
          <w:numId w:val="20"/>
        </w:numPr>
        <w:rPr>
          <w:rFonts w:ascii="Calibri Light" w:hAnsi="Calibri Light" w:cs="Calibri Light"/>
          <w:sz w:val="24"/>
          <w:szCs w:val="24"/>
        </w:rPr>
      </w:pPr>
      <w:r w:rsidRPr="004960E4">
        <w:rPr>
          <w:rFonts w:ascii="Calibri Light" w:hAnsi="Calibri Light" w:cs="Calibri Light"/>
          <w:sz w:val="24"/>
          <w:szCs w:val="24"/>
        </w:rPr>
        <w:t>Acting as a consultant to colleagues on resources, fieldwork possibilities, curriculum changes, classroom teaching ideas.</w:t>
      </w:r>
    </w:p>
    <w:p w14:paraId="2EA88A61" w14:textId="0E6A7AD1" w:rsidR="00E900DA" w:rsidRPr="004960E4" w:rsidRDefault="00015FA7" w:rsidP="00015FA7">
      <w:pPr>
        <w:numPr>
          <w:ilvl w:val="0"/>
          <w:numId w:val="20"/>
        </w:numPr>
        <w:rPr>
          <w:rFonts w:ascii="Calibri Light" w:hAnsi="Calibri Light" w:cs="Calibri Light"/>
          <w:sz w:val="24"/>
          <w:szCs w:val="24"/>
        </w:rPr>
      </w:pPr>
      <w:r w:rsidRPr="004960E4">
        <w:rPr>
          <w:rFonts w:ascii="Calibri Light" w:hAnsi="Calibri Light" w:cs="Calibri Light"/>
          <w:sz w:val="24"/>
          <w:szCs w:val="24"/>
        </w:rPr>
        <w:t>Monitoring and evaluating pupils’ work, colleagues’ planning and classroom teaching.</w:t>
      </w:r>
    </w:p>
    <w:p w14:paraId="30EFB9D7" w14:textId="77777777" w:rsidR="00E900DA" w:rsidRPr="004960E4" w:rsidRDefault="00E900DA" w:rsidP="00015FA7">
      <w:pPr>
        <w:rPr>
          <w:rFonts w:ascii="Calibri Light" w:hAnsi="Calibri Light" w:cs="Calibri Light"/>
          <w:sz w:val="24"/>
          <w:szCs w:val="24"/>
        </w:rPr>
      </w:pPr>
    </w:p>
    <w:p w14:paraId="757A43AE"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7641BF10" w14:textId="77777777" w:rsidR="00E900DA" w:rsidRPr="004960E4" w:rsidRDefault="00E900DA" w:rsidP="009B1AD8">
      <w:pPr>
        <w:rPr>
          <w:rFonts w:ascii="Calibri Light" w:hAnsi="Calibri Light" w:cs="Calibri Light"/>
          <w:sz w:val="24"/>
          <w:szCs w:val="24"/>
        </w:rPr>
      </w:pPr>
    </w:p>
    <w:p w14:paraId="0E7FC2B2" w14:textId="77777777" w:rsidR="009B1AD8" w:rsidRPr="00B97EDF" w:rsidRDefault="009B1AD8" w:rsidP="009B1AD8">
      <w:pPr>
        <w:rPr>
          <w:rFonts w:ascii="Calibri Light" w:hAnsi="Calibri Light" w:cs="Calibri Light"/>
          <w:b/>
          <w:bCs/>
          <w:sz w:val="32"/>
          <w:szCs w:val="32"/>
        </w:rPr>
      </w:pPr>
      <w:r w:rsidRPr="00B97EDF">
        <w:rPr>
          <w:rFonts w:ascii="Calibri Light" w:hAnsi="Calibri Light" w:cs="Calibri Light"/>
          <w:b/>
          <w:bCs/>
          <w:sz w:val="32"/>
          <w:szCs w:val="32"/>
        </w:rPr>
        <w:lastRenderedPageBreak/>
        <w:t xml:space="preserve">Assessment and recording </w:t>
      </w:r>
    </w:p>
    <w:p w14:paraId="565CCCBA" w14:textId="497AE563" w:rsidR="009B1AD8" w:rsidRPr="00B97EDF" w:rsidRDefault="009B1AD8" w:rsidP="009B1AD8">
      <w:pPr>
        <w:rPr>
          <w:rFonts w:ascii="Calibri Light" w:hAnsi="Calibri Light" w:cs="Calibri Light"/>
          <w:sz w:val="24"/>
          <w:szCs w:val="24"/>
        </w:rPr>
      </w:pPr>
      <w:r w:rsidRPr="00B97EDF">
        <w:rPr>
          <w:rFonts w:ascii="Calibri Light" w:hAnsi="Calibri Light" w:cs="Calibri Light"/>
          <w:sz w:val="24"/>
          <w:szCs w:val="24"/>
        </w:rPr>
        <w:t>During the planning stage clear learning objectives are set and opportunities for assessment are identified. Within the curriculum, details about what children who are working at the expected level for their age range will achieve. Assessments are recorded in line with school policy. Monitoring of H</w:t>
      </w:r>
      <w:r>
        <w:rPr>
          <w:rFonts w:ascii="Calibri Light" w:hAnsi="Calibri Light" w:cs="Calibri Light"/>
          <w:sz w:val="24"/>
          <w:szCs w:val="24"/>
        </w:rPr>
        <w:t>umanities</w:t>
      </w:r>
      <w:r w:rsidRPr="00B97EDF">
        <w:rPr>
          <w:rFonts w:ascii="Calibri Light" w:hAnsi="Calibri Light" w:cs="Calibri Light"/>
          <w:sz w:val="24"/>
          <w:szCs w:val="24"/>
        </w:rPr>
        <w:t xml:space="preserve"> teaching is carried out through lesson observations, learning walks, pupil voice and book looks. These will both focus on coverage of the curriculum and the use of enquiry skills. </w:t>
      </w:r>
    </w:p>
    <w:p w14:paraId="4126DFE6" w14:textId="77777777" w:rsidR="009B1AD8" w:rsidRPr="00B97EDF" w:rsidRDefault="009B1AD8" w:rsidP="009B1AD8">
      <w:pPr>
        <w:rPr>
          <w:rFonts w:ascii="Calibri Light" w:hAnsi="Calibri Light" w:cs="Calibri Light"/>
          <w:b/>
          <w:bCs/>
          <w:sz w:val="32"/>
          <w:szCs w:val="32"/>
        </w:rPr>
      </w:pPr>
      <w:r w:rsidRPr="00B97EDF">
        <w:rPr>
          <w:rFonts w:ascii="Calibri Light" w:hAnsi="Calibri Light" w:cs="Calibri Light"/>
          <w:b/>
          <w:bCs/>
          <w:sz w:val="32"/>
          <w:szCs w:val="32"/>
        </w:rPr>
        <w:t xml:space="preserve">Monitoring and Review </w:t>
      </w:r>
    </w:p>
    <w:p w14:paraId="0B685CB7" w14:textId="792B4BC1" w:rsidR="009B1AD8" w:rsidRPr="00B97EDF" w:rsidRDefault="009B1AD8" w:rsidP="009B1AD8">
      <w:pPr>
        <w:rPr>
          <w:rFonts w:ascii="Calibri Light" w:hAnsi="Calibri Light" w:cs="Calibri Light"/>
          <w:sz w:val="24"/>
          <w:szCs w:val="24"/>
        </w:rPr>
      </w:pPr>
      <w:r w:rsidRPr="00B97EDF">
        <w:rPr>
          <w:rFonts w:ascii="Calibri Light" w:hAnsi="Calibri Light" w:cs="Calibri Light"/>
          <w:sz w:val="24"/>
          <w:szCs w:val="24"/>
        </w:rPr>
        <w:t xml:space="preserve">Monitoring of the standards of children’s work and of the quality of teaching in </w:t>
      </w:r>
      <w:r>
        <w:rPr>
          <w:rFonts w:ascii="Calibri Light" w:hAnsi="Calibri Light" w:cs="Calibri Light"/>
          <w:sz w:val="24"/>
          <w:szCs w:val="24"/>
        </w:rPr>
        <w:t>humanities</w:t>
      </w:r>
      <w:r w:rsidRPr="00B97EDF">
        <w:rPr>
          <w:rFonts w:ascii="Calibri Light" w:hAnsi="Calibri Light" w:cs="Calibri Light"/>
          <w:sz w:val="24"/>
          <w:szCs w:val="24"/>
        </w:rPr>
        <w:t xml:space="preserve"> is the responsibility of the subject leader. The work of the h</w:t>
      </w:r>
      <w:r>
        <w:rPr>
          <w:rFonts w:ascii="Calibri Light" w:hAnsi="Calibri Light" w:cs="Calibri Light"/>
          <w:sz w:val="24"/>
          <w:szCs w:val="24"/>
        </w:rPr>
        <w:t>umanities</w:t>
      </w:r>
      <w:r w:rsidRPr="00B97EDF">
        <w:rPr>
          <w:rFonts w:ascii="Calibri Light" w:hAnsi="Calibri Light" w:cs="Calibri Light"/>
          <w:sz w:val="24"/>
          <w:szCs w:val="24"/>
        </w:rPr>
        <w:t xml:space="preserve"> subject leader also involves supporting colleagues in the teaching of h</w:t>
      </w:r>
      <w:r>
        <w:rPr>
          <w:rFonts w:ascii="Calibri Light" w:hAnsi="Calibri Light" w:cs="Calibri Light"/>
          <w:sz w:val="24"/>
          <w:szCs w:val="24"/>
        </w:rPr>
        <w:t>umanities</w:t>
      </w:r>
      <w:r w:rsidRPr="00B97EDF">
        <w:rPr>
          <w:rFonts w:ascii="Calibri Light" w:hAnsi="Calibri Light" w:cs="Calibri Light"/>
          <w:sz w:val="24"/>
          <w:szCs w:val="24"/>
        </w:rPr>
        <w:t>, being informed about current developments in the subject, and providing a strategic lead and direction for the subject in the school.</w:t>
      </w:r>
    </w:p>
    <w:p w14:paraId="3DB98A02" w14:textId="77777777" w:rsidR="009B1AD8" w:rsidRPr="00B97EDF" w:rsidRDefault="009B1AD8" w:rsidP="009B1AD8">
      <w:pPr>
        <w:rPr>
          <w:rFonts w:ascii="Calibri Light" w:hAnsi="Calibri Light" w:cs="Calibri Light"/>
          <w:sz w:val="24"/>
          <w:szCs w:val="24"/>
        </w:rPr>
      </w:pPr>
    </w:p>
    <w:p w14:paraId="11F04B0B" w14:textId="77777777" w:rsidR="009B1AD8" w:rsidRPr="00B97EDF" w:rsidRDefault="009B1AD8" w:rsidP="009B1AD8">
      <w:pPr>
        <w:rPr>
          <w:rFonts w:ascii="Calibri Light" w:hAnsi="Calibri Light" w:cs="Calibri Light"/>
          <w:sz w:val="24"/>
          <w:szCs w:val="24"/>
        </w:rPr>
      </w:pPr>
      <w:r w:rsidRPr="00B97EDF">
        <w:rPr>
          <w:rFonts w:ascii="Calibri Light" w:hAnsi="Calibri Light" w:cs="Calibri Light"/>
          <w:sz w:val="24"/>
          <w:szCs w:val="24"/>
        </w:rPr>
        <w:t xml:space="preserve">This policy will be reviewed biannually. </w:t>
      </w:r>
    </w:p>
    <w:p w14:paraId="4DDBEF00" w14:textId="77777777" w:rsidR="00B61656" w:rsidRPr="004960E4" w:rsidRDefault="00B61656" w:rsidP="00B61656">
      <w:pPr>
        <w:rPr>
          <w:rFonts w:ascii="Calibri Light" w:hAnsi="Calibri Light" w:cs="Calibri Light"/>
          <w:sz w:val="24"/>
          <w:szCs w:val="24"/>
        </w:rPr>
      </w:pPr>
    </w:p>
    <w:sectPr w:rsidR="00B61656" w:rsidRPr="004960E4" w:rsidSect="009B395B">
      <w:headerReference w:type="default" r:id="rId11"/>
      <w:footerReference w:type="default" r:id="rId12"/>
      <w:pgSz w:w="11907" w:h="16840"/>
      <w:pgMar w:top="993" w:right="1275" w:bottom="144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9D77E" w14:textId="77777777" w:rsidR="00A60643" w:rsidRDefault="00A60643">
      <w:r>
        <w:separator/>
      </w:r>
    </w:p>
  </w:endnote>
  <w:endnote w:type="continuationSeparator" w:id="0">
    <w:p w14:paraId="260867B6" w14:textId="77777777" w:rsidR="00A60643" w:rsidRDefault="00A60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3105563"/>
      <w:docPartObj>
        <w:docPartGallery w:val="Page Numbers (Bottom of Page)"/>
        <w:docPartUnique/>
      </w:docPartObj>
    </w:sdtPr>
    <w:sdtEndPr>
      <w:rPr>
        <w:noProof/>
      </w:rPr>
    </w:sdtEndPr>
    <w:sdtContent>
      <w:p w14:paraId="1F5F0493" w14:textId="65269AAE" w:rsidR="000907A7" w:rsidRDefault="000907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E44BBB" w14:textId="51065002" w:rsidR="6196DEA0" w:rsidRDefault="6196DEA0" w:rsidP="6196D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0FA04" w14:textId="77777777" w:rsidR="00A60643" w:rsidRDefault="00A60643">
      <w:r>
        <w:separator/>
      </w:r>
    </w:p>
  </w:footnote>
  <w:footnote w:type="continuationSeparator" w:id="0">
    <w:p w14:paraId="20E9B763" w14:textId="77777777" w:rsidR="00A60643" w:rsidRDefault="00A60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70"/>
      <w:gridCol w:w="3070"/>
      <w:gridCol w:w="3070"/>
    </w:tblGrid>
    <w:tr w:rsidR="6196DEA0" w14:paraId="2CD71E81" w14:textId="77777777" w:rsidTr="6196DEA0">
      <w:tc>
        <w:tcPr>
          <w:tcW w:w="3070" w:type="dxa"/>
        </w:tcPr>
        <w:p w14:paraId="02A9E962" w14:textId="1A15EF28" w:rsidR="6196DEA0" w:rsidRDefault="6196DEA0" w:rsidP="6196DEA0">
          <w:pPr>
            <w:pStyle w:val="Header"/>
            <w:ind w:left="-115"/>
          </w:pPr>
        </w:p>
      </w:tc>
      <w:tc>
        <w:tcPr>
          <w:tcW w:w="3070" w:type="dxa"/>
        </w:tcPr>
        <w:p w14:paraId="666062C3" w14:textId="0AD4D36D" w:rsidR="6196DEA0" w:rsidRDefault="6196DEA0" w:rsidP="6196DEA0">
          <w:pPr>
            <w:pStyle w:val="Header"/>
            <w:jc w:val="center"/>
          </w:pPr>
        </w:p>
      </w:tc>
      <w:tc>
        <w:tcPr>
          <w:tcW w:w="3070" w:type="dxa"/>
        </w:tcPr>
        <w:p w14:paraId="0BBAFFD8" w14:textId="0A461626" w:rsidR="6196DEA0" w:rsidRDefault="6196DEA0" w:rsidP="6196DEA0">
          <w:pPr>
            <w:pStyle w:val="Header"/>
            <w:ind w:right="-115"/>
            <w:jc w:val="right"/>
          </w:pPr>
        </w:p>
      </w:tc>
    </w:tr>
  </w:tbl>
  <w:p w14:paraId="1C14A55F" w14:textId="43C8EF71" w:rsidR="6196DEA0" w:rsidRDefault="6196DEA0" w:rsidP="6196DE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A0656D8"/>
    <w:lvl w:ilvl="0">
      <w:numFmt w:val="bullet"/>
      <w:lvlText w:val="*"/>
      <w:lvlJc w:val="left"/>
    </w:lvl>
  </w:abstractNum>
  <w:abstractNum w:abstractNumId="1" w15:restartNumberingAfterBreak="0">
    <w:nsid w:val="02F6513D"/>
    <w:multiLevelType w:val="multilevel"/>
    <w:tmpl w:val="997244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30D315B"/>
    <w:multiLevelType w:val="hybridMultilevel"/>
    <w:tmpl w:val="CE2E6D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05E4"/>
    <w:multiLevelType w:val="multilevel"/>
    <w:tmpl w:val="4B288C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85978"/>
    <w:multiLevelType w:val="multilevel"/>
    <w:tmpl w:val="F02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66C62"/>
    <w:multiLevelType w:val="multilevel"/>
    <w:tmpl w:val="96641D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F21447"/>
    <w:multiLevelType w:val="multilevel"/>
    <w:tmpl w:val="E3E6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2B2359"/>
    <w:multiLevelType w:val="multilevel"/>
    <w:tmpl w:val="8EA6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7385B"/>
    <w:multiLevelType w:val="hybridMultilevel"/>
    <w:tmpl w:val="6B16CA4A"/>
    <w:lvl w:ilvl="0" w:tplc="74E01CC8">
      <w:start w:val="1"/>
      <w:numFmt w:val="decimal"/>
      <w:lvlText w:val="%1."/>
      <w:lvlJc w:val="left"/>
      <w:pPr>
        <w:tabs>
          <w:tab w:val="num" w:pos="720"/>
        </w:tabs>
        <w:ind w:left="720" w:hanging="360"/>
      </w:pPr>
    </w:lvl>
    <w:lvl w:ilvl="1" w:tplc="8B2A4E6A" w:tentative="1">
      <w:start w:val="1"/>
      <w:numFmt w:val="decimal"/>
      <w:lvlText w:val="%2."/>
      <w:lvlJc w:val="left"/>
      <w:pPr>
        <w:tabs>
          <w:tab w:val="num" w:pos="1440"/>
        </w:tabs>
        <w:ind w:left="1440" w:hanging="360"/>
      </w:pPr>
    </w:lvl>
    <w:lvl w:ilvl="2" w:tplc="92462844" w:tentative="1">
      <w:start w:val="1"/>
      <w:numFmt w:val="decimal"/>
      <w:lvlText w:val="%3."/>
      <w:lvlJc w:val="left"/>
      <w:pPr>
        <w:tabs>
          <w:tab w:val="num" w:pos="2160"/>
        </w:tabs>
        <w:ind w:left="2160" w:hanging="360"/>
      </w:pPr>
    </w:lvl>
    <w:lvl w:ilvl="3" w:tplc="221028AE" w:tentative="1">
      <w:start w:val="1"/>
      <w:numFmt w:val="decimal"/>
      <w:lvlText w:val="%4."/>
      <w:lvlJc w:val="left"/>
      <w:pPr>
        <w:tabs>
          <w:tab w:val="num" w:pos="2880"/>
        </w:tabs>
        <w:ind w:left="2880" w:hanging="360"/>
      </w:pPr>
    </w:lvl>
    <w:lvl w:ilvl="4" w:tplc="FE9C55B2" w:tentative="1">
      <w:start w:val="1"/>
      <w:numFmt w:val="decimal"/>
      <w:lvlText w:val="%5."/>
      <w:lvlJc w:val="left"/>
      <w:pPr>
        <w:tabs>
          <w:tab w:val="num" w:pos="3600"/>
        </w:tabs>
        <w:ind w:left="3600" w:hanging="360"/>
      </w:pPr>
    </w:lvl>
    <w:lvl w:ilvl="5" w:tplc="F936458A" w:tentative="1">
      <w:start w:val="1"/>
      <w:numFmt w:val="decimal"/>
      <w:lvlText w:val="%6."/>
      <w:lvlJc w:val="left"/>
      <w:pPr>
        <w:tabs>
          <w:tab w:val="num" w:pos="4320"/>
        </w:tabs>
        <w:ind w:left="4320" w:hanging="360"/>
      </w:pPr>
    </w:lvl>
    <w:lvl w:ilvl="6" w:tplc="3934E92C" w:tentative="1">
      <w:start w:val="1"/>
      <w:numFmt w:val="decimal"/>
      <w:lvlText w:val="%7."/>
      <w:lvlJc w:val="left"/>
      <w:pPr>
        <w:tabs>
          <w:tab w:val="num" w:pos="5040"/>
        </w:tabs>
        <w:ind w:left="5040" w:hanging="360"/>
      </w:pPr>
    </w:lvl>
    <w:lvl w:ilvl="7" w:tplc="FD567F94" w:tentative="1">
      <w:start w:val="1"/>
      <w:numFmt w:val="decimal"/>
      <w:lvlText w:val="%8."/>
      <w:lvlJc w:val="left"/>
      <w:pPr>
        <w:tabs>
          <w:tab w:val="num" w:pos="5760"/>
        </w:tabs>
        <w:ind w:left="5760" w:hanging="360"/>
      </w:pPr>
    </w:lvl>
    <w:lvl w:ilvl="8" w:tplc="C6C04788" w:tentative="1">
      <w:start w:val="1"/>
      <w:numFmt w:val="decimal"/>
      <w:lvlText w:val="%9."/>
      <w:lvlJc w:val="left"/>
      <w:pPr>
        <w:tabs>
          <w:tab w:val="num" w:pos="6480"/>
        </w:tabs>
        <w:ind w:left="6480" w:hanging="360"/>
      </w:pPr>
    </w:lvl>
  </w:abstractNum>
  <w:abstractNum w:abstractNumId="9" w15:restartNumberingAfterBreak="0">
    <w:nsid w:val="39460256"/>
    <w:multiLevelType w:val="multilevel"/>
    <w:tmpl w:val="BD36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0408AE"/>
    <w:multiLevelType w:val="multilevel"/>
    <w:tmpl w:val="3D3A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4B3E0E"/>
    <w:multiLevelType w:val="multilevel"/>
    <w:tmpl w:val="CD583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9F154F"/>
    <w:multiLevelType w:val="multilevel"/>
    <w:tmpl w:val="32B6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F57902"/>
    <w:multiLevelType w:val="hybridMultilevel"/>
    <w:tmpl w:val="32B26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3C0247"/>
    <w:multiLevelType w:val="multilevel"/>
    <w:tmpl w:val="0674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B201AB"/>
    <w:multiLevelType w:val="multilevel"/>
    <w:tmpl w:val="5440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5F3F11"/>
    <w:multiLevelType w:val="multilevel"/>
    <w:tmpl w:val="4B9C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A956D2"/>
    <w:multiLevelType w:val="hybridMultilevel"/>
    <w:tmpl w:val="1BC0F5FC"/>
    <w:lvl w:ilvl="0" w:tplc="FC8E5D1E">
      <w:start w:val="1"/>
      <w:numFmt w:val="bullet"/>
      <w:lvlText w:val=""/>
      <w:lvlJc w:val="left"/>
      <w:pPr>
        <w:tabs>
          <w:tab w:val="num" w:pos="720"/>
        </w:tabs>
        <w:ind w:left="720" w:hanging="360"/>
      </w:pPr>
      <w:rPr>
        <w:rFonts w:ascii="Symbol" w:hAnsi="Symbol" w:hint="default"/>
        <w:sz w:val="20"/>
      </w:rPr>
    </w:lvl>
    <w:lvl w:ilvl="1" w:tplc="AD087D92" w:tentative="1">
      <w:start w:val="1"/>
      <w:numFmt w:val="bullet"/>
      <w:lvlText w:val="o"/>
      <w:lvlJc w:val="left"/>
      <w:pPr>
        <w:tabs>
          <w:tab w:val="num" w:pos="1440"/>
        </w:tabs>
        <w:ind w:left="1440" w:hanging="360"/>
      </w:pPr>
      <w:rPr>
        <w:rFonts w:ascii="Courier New" w:hAnsi="Courier New" w:hint="default"/>
        <w:sz w:val="20"/>
      </w:rPr>
    </w:lvl>
    <w:lvl w:ilvl="2" w:tplc="BC102D14" w:tentative="1">
      <w:start w:val="1"/>
      <w:numFmt w:val="bullet"/>
      <w:lvlText w:val=""/>
      <w:lvlJc w:val="left"/>
      <w:pPr>
        <w:tabs>
          <w:tab w:val="num" w:pos="2160"/>
        </w:tabs>
        <w:ind w:left="2160" w:hanging="360"/>
      </w:pPr>
      <w:rPr>
        <w:rFonts w:ascii="Wingdings" w:hAnsi="Wingdings" w:hint="default"/>
        <w:sz w:val="20"/>
      </w:rPr>
    </w:lvl>
    <w:lvl w:ilvl="3" w:tplc="AECE994E" w:tentative="1">
      <w:start w:val="1"/>
      <w:numFmt w:val="bullet"/>
      <w:lvlText w:val=""/>
      <w:lvlJc w:val="left"/>
      <w:pPr>
        <w:tabs>
          <w:tab w:val="num" w:pos="2880"/>
        </w:tabs>
        <w:ind w:left="2880" w:hanging="360"/>
      </w:pPr>
      <w:rPr>
        <w:rFonts w:ascii="Wingdings" w:hAnsi="Wingdings" w:hint="default"/>
        <w:sz w:val="20"/>
      </w:rPr>
    </w:lvl>
    <w:lvl w:ilvl="4" w:tplc="C97AF846" w:tentative="1">
      <w:start w:val="1"/>
      <w:numFmt w:val="bullet"/>
      <w:lvlText w:val=""/>
      <w:lvlJc w:val="left"/>
      <w:pPr>
        <w:tabs>
          <w:tab w:val="num" w:pos="3600"/>
        </w:tabs>
        <w:ind w:left="3600" w:hanging="360"/>
      </w:pPr>
      <w:rPr>
        <w:rFonts w:ascii="Wingdings" w:hAnsi="Wingdings" w:hint="default"/>
        <w:sz w:val="20"/>
      </w:rPr>
    </w:lvl>
    <w:lvl w:ilvl="5" w:tplc="2CBA3EE4" w:tentative="1">
      <w:start w:val="1"/>
      <w:numFmt w:val="bullet"/>
      <w:lvlText w:val=""/>
      <w:lvlJc w:val="left"/>
      <w:pPr>
        <w:tabs>
          <w:tab w:val="num" w:pos="4320"/>
        </w:tabs>
        <w:ind w:left="4320" w:hanging="360"/>
      </w:pPr>
      <w:rPr>
        <w:rFonts w:ascii="Wingdings" w:hAnsi="Wingdings" w:hint="default"/>
        <w:sz w:val="20"/>
      </w:rPr>
    </w:lvl>
    <w:lvl w:ilvl="6" w:tplc="0C6251C4" w:tentative="1">
      <w:start w:val="1"/>
      <w:numFmt w:val="bullet"/>
      <w:lvlText w:val=""/>
      <w:lvlJc w:val="left"/>
      <w:pPr>
        <w:tabs>
          <w:tab w:val="num" w:pos="5040"/>
        </w:tabs>
        <w:ind w:left="5040" w:hanging="360"/>
      </w:pPr>
      <w:rPr>
        <w:rFonts w:ascii="Wingdings" w:hAnsi="Wingdings" w:hint="default"/>
        <w:sz w:val="20"/>
      </w:rPr>
    </w:lvl>
    <w:lvl w:ilvl="7" w:tplc="4B903506" w:tentative="1">
      <w:start w:val="1"/>
      <w:numFmt w:val="bullet"/>
      <w:lvlText w:val=""/>
      <w:lvlJc w:val="left"/>
      <w:pPr>
        <w:tabs>
          <w:tab w:val="num" w:pos="5760"/>
        </w:tabs>
        <w:ind w:left="5760" w:hanging="360"/>
      </w:pPr>
      <w:rPr>
        <w:rFonts w:ascii="Wingdings" w:hAnsi="Wingdings" w:hint="default"/>
        <w:sz w:val="20"/>
      </w:rPr>
    </w:lvl>
    <w:lvl w:ilvl="8" w:tplc="9E64C9B2"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BE43B1"/>
    <w:multiLevelType w:val="hybridMultilevel"/>
    <w:tmpl w:val="5DF4E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A12FFC"/>
    <w:multiLevelType w:val="multilevel"/>
    <w:tmpl w:val="3712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D4597B"/>
    <w:multiLevelType w:val="hybridMultilevel"/>
    <w:tmpl w:val="25268E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7D2A756E"/>
    <w:multiLevelType w:val="multilevel"/>
    <w:tmpl w:val="AC84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164984"/>
    <w:multiLevelType w:val="multilevel"/>
    <w:tmpl w:val="2EA0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009768">
    <w:abstractNumId w:val="6"/>
  </w:num>
  <w:num w:numId="2" w16cid:durableId="106242173">
    <w:abstractNumId w:val="17"/>
  </w:num>
  <w:num w:numId="3" w16cid:durableId="2095587880">
    <w:abstractNumId w:val="7"/>
  </w:num>
  <w:num w:numId="4" w16cid:durableId="1237352212">
    <w:abstractNumId w:val="14"/>
  </w:num>
  <w:num w:numId="5" w16cid:durableId="949748783">
    <w:abstractNumId w:val="15"/>
  </w:num>
  <w:num w:numId="6" w16cid:durableId="102158990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7" w16cid:durableId="894002415">
    <w:abstractNumId w:val="3"/>
  </w:num>
  <w:num w:numId="8" w16cid:durableId="1550803765">
    <w:abstractNumId w:val="18"/>
  </w:num>
  <w:num w:numId="9" w16cid:durableId="1728382153">
    <w:abstractNumId w:val="4"/>
  </w:num>
  <w:num w:numId="10" w16cid:durableId="1225218526">
    <w:abstractNumId w:val="8"/>
  </w:num>
  <w:num w:numId="11" w16cid:durableId="1376349721">
    <w:abstractNumId w:val="11"/>
  </w:num>
  <w:num w:numId="12" w16cid:durableId="2074960627">
    <w:abstractNumId w:val="1"/>
  </w:num>
  <w:num w:numId="13" w16cid:durableId="650910187">
    <w:abstractNumId w:val="2"/>
  </w:num>
  <w:num w:numId="14" w16cid:durableId="849031407">
    <w:abstractNumId w:val="5"/>
  </w:num>
  <w:num w:numId="15" w16cid:durableId="778183690">
    <w:abstractNumId w:val="12"/>
  </w:num>
  <w:num w:numId="16" w16cid:durableId="1120805754">
    <w:abstractNumId w:val="20"/>
  </w:num>
  <w:num w:numId="17" w16cid:durableId="701321335">
    <w:abstractNumId w:val="16"/>
  </w:num>
  <w:num w:numId="18" w16cid:durableId="578633567">
    <w:abstractNumId w:val="9"/>
  </w:num>
  <w:num w:numId="19" w16cid:durableId="1026560720">
    <w:abstractNumId w:val="21"/>
  </w:num>
  <w:num w:numId="20" w16cid:durableId="620576571">
    <w:abstractNumId w:val="19"/>
  </w:num>
  <w:num w:numId="21" w16cid:durableId="1353343311">
    <w:abstractNumId w:val="22"/>
  </w:num>
  <w:num w:numId="22" w16cid:durableId="1054961477">
    <w:abstractNumId w:val="10"/>
  </w:num>
  <w:num w:numId="23" w16cid:durableId="9559899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6D4"/>
    <w:rsid w:val="00000987"/>
    <w:rsid w:val="00005C47"/>
    <w:rsid w:val="00015FA7"/>
    <w:rsid w:val="00016167"/>
    <w:rsid w:val="0002421A"/>
    <w:rsid w:val="00067A6B"/>
    <w:rsid w:val="000907A7"/>
    <w:rsid w:val="00105896"/>
    <w:rsid w:val="00174D93"/>
    <w:rsid w:val="00184D12"/>
    <w:rsid w:val="00220DEC"/>
    <w:rsid w:val="00265B83"/>
    <w:rsid w:val="00266733"/>
    <w:rsid w:val="002B6D37"/>
    <w:rsid w:val="002D76D4"/>
    <w:rsid w:val="003434DD"/>
    <w:rsid w:val="00370801"/>
    <w:rsid w:val="003815EF"/>
    <w:rsid w:val="003C10F0"/>
    <w:rsid w:val="003F7E9B"/>
    <w:rsid w:val="004232D8"/>
    <w:rsid w:val="00486F0F"/>
    <w:rsid w:val="004960E4"/>
    <w:rsid w:val="004D7489"/>
    <w:rsid w:val="004D7FB5"/>
    <w:rsid w:val="005012CC"/>
    <w:rsid w:val="00520606"/>
    <w:rsid w:val="0055444B"/>
    <w:rsid w:val="005A292E"/>
    <w:rsid w:val="005B6FAA"/>
    <w:rsid w:val="005C5BE0"/>
    <w:rsid w:val="006563AA"/>
    <w:rsid w:val="0066236F"/>
    <w:rsid w:val="006D67C3"/>
    <w:rsid w:val="00752398"/>
    <w:rsid w:val="007A4E9A"/>
    <w:rsid w:val="008D54F8"/>
    <w:rsid w:val="00923FAF"/>
    <w:rsid w:val="00940DC7"/>
    <w:rsid w:val="009B1AD8"/>
    <w:rsid w:val="009B395B"/>
    <w:rsid w:val="009C6118"/>
    <w:rsid w:val="009D5CB8"/>
    <w:rsid w:val="00A5258E"/>
    <w:rsid w:val="00A60643"/>
    <w:rsid w:val="00A856C7"/>
    <w:rsid w:val="00AC1775"/>
    <w:rsid w:val="00AE19B7"/>
    <w:rsid w:val="00B31F3E"/>
    <w:rsid w:val="00B61656"/>
    <w:rsid w:val="00B971EB"/>
    <w:rsid w:val="00BB0F3F"/>
    <w:rsid w:val="00BB36DE"/>
    <w:rsid w:val="00BE48C5"/>
    <w:rsid w:val="00C83F77"/>
    <w:rsid w:val="00C85AE1"/>
    <w:rsid w:val="00D20100"/>
    <w:rsid w:val="00D3531B"/>
    <w:rsid w:val="00D52F3C"/>
    <w:rsid w:val="00D800A0"/>
    <w:rsid w:val="00D96FD7"/>
    <w:rsid w:val="00E468E0"/>
    <w:rsid w:val="00E70D2E"/>
    <w:rsid w:val="00E900DA"/>
    <w:rsid w:val="00EF06E5"/>
    <w:rsid w:val="00EF6755"/>
    <w:rsid w:val="00F27E8E"/>
    <w:rsid w:val="00F35F08"/>
    <w:rsid w:val="00F96044"/>
    <w:rsid w:val="00FA5D13"/>
    <w:rsid w:val="00FB0E03"/>
    <w:rsid w:val="01301CDC"/>
    <w:rsid w:val="0517B892"/>
    <w:rsid w:val="36C09FA6"/>
    <w:rsid w:val="486EFCCA"/>
    <w:rsid w:val="53F2C517"/>
    <w:rsid w:val="6196DEA0"/>
    <w:rsid w:val="66987C35"/>
    <w:rsid w:val="70EF596F"/>
    <w:rsid w:val="7CC8DE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226FC"/>
  <w15:chartTrackingRefBased/>
  <w15:docId w15:val="{638B7282-2738-4CE5-BC26-64D94376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55"/>
    <w:pPr>
      <w:overflowPunct w:val="0"/>
      <w:autoSpaceDE w:val="0"/>
      <w:autoSpaceDN w:val="0"/>
      <w:adjustRightInd w:val="0"/>
      <w:textAlignment w:val="baseline"/>
    </w:pPr>
    <w:rPr>
      <w:lang w:val="en-GB" w:eastAsia="en-GB"/>
    </w:rPr>
  </w:style>
  <w:style w:type="paragraph" w:styleId="Heading1">
    <w:name w:val="heading 1"/>
    <w:basedOn w:val="Normal"/>
    <w:next w:val="Normal"/>
    <w:link w:val="Heading1Char"/>
    <w:uiPriority w:val="9"/>
    <w:qFormat/>
    <w:rsid w:val="009D5CB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752398"/>
    <w:pPr>
      <w:keepNext/>
      <w:spacing w:before="240" w:after="60"/>
      <w:outlineLvl w:val="1"/>
    </w:pPr>
    <w:rPr>
      <w:rFonts w:ascii="Cambria" w:hAnsi="Cambria"/>
      <w:b/>
      <w:bCs/>
      <w:i/>
      <w:iCs/>
      <w:sz w:val="28"/>
      <w:szCs w:val="28"/>
    </w:rPr>
  </w:style>
  <w:style w:type="paragraph" w:styleId="Heading3">
    <w:name w:val="heading 3"/>
    <w:basedOn w:val="Normal"/>
    <w:qFormat/>
    <w:rsid w:val="00D800A0"/>
    <w:pPr>
      <w:overflowPunct/>
      <w:autoSpaceDE/>
      <w:autoSpaceDN/>
      <w:adjustRightInd/>
      <w:spacing w:before="100" w:beforeAutospacing="1" w:after="100" w:afterAutospacing="1"/>
      <w:textAlignment w:val="auto"/>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1656"/>
    <w:pPr>
      <w:overflowPunct/>
      <w:autoSpaceDE/>
      <w:autoSpaceDN/>
      <w:adjustRightInd/>
      <w:spacing w:before="100" w:beforeAutospacing="1" w:after="100" w:afterAutospacing="1"/>
      <w:textAlignment w:val="auto"/>
    </w:pPr>
    <w:rPr>
      <w:sz w:val="24"/>
      <w:szCs w:val="24"/>
    </w:rPr>
  </w:style>
  <w:style w:type="character" w:customStyle="1" w:styleId="style131">
    <w:name w:val="style131"/>
    <w:rsid w:val="00B61656"/>
    <w:rPr>
      <w:b/>
      <w:bCs/>
      <w:color w:val="40883E"/>
    </w:rPr>
  </w:style>
  <w:style w:type="paragraph" w:styleId="ListParagraph">
    <w:name w:val="List Paragraph"/>
    <w:basedOn w:val="Normal"/>
    <w:qFormat/>
    <w:rsid w:val="00266733"/>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character" w:styleId="Hyperlink">
    <w:name w:val="Hyperlink"/>
    <w:rsid w:val="00D800A0"/>
    <w:rPr>
      <w:color w:val="0000FF"/>
      <w:u w:val="single"/>
    </w:rPr>
  </w:style>
  <w:style w:type="paragraph" w:customStyle="1" w:styleId="Title1">
    <w:name w:val="Title 1"/>
    <w:basedOn w:val="Heading1"/>
    <w:link w:val="Title1Char"/>
    <w:autoRedefine/>
    <w:qFormat/>
    <w:rsid w:val="004960E4"/>
    <w:pPr>
      <w:keepLines/>
      <w:overflowPunct/>
      <w:autoSpaceDE/>
      <w:autoSpaceDN/>
      <w:adjustRightInd/>
      <w:spacing w:before="480" w:after="120"/>
      <w:jc w:val="center"/>
      <w:textAlignment w:val="auto"/>
    </w:pPr>
    <w:rPr>
      <w:rFonts w:ascii="Calibri Light" w:hAnsi="Calibri Light" w:cs="Calibri Light"/>
      <w:kern w:val="0"/>
      <w:sz w:val="52"/>
      <w:szCs w:val="52"/>
      <w:lang w:val="en-US" w:eastAsia="en-US"/>
    </w:rPr>
  </w:style>
  <w:style w:type="character" w:customStyle="1" w:styleId="Title1Char">
    <w:name w:val="Title 1 Char"/>
    <w:link w:val="Title1"/>
    <w:rsid w:val="004960E4"/>
    <w:rPr>
      <w:rFonts w:ascii="Calibri Light" w:hAnsi="Calibri Light" w:cs="Calibri Light"/>
      <w:b/>
      <w:bCs/>
      <w:sz w:val="52"/>
      <w:szCs w:val="52"/>
      <w:lang w:eastAsia="en-US"/>
    </w:rPr>
  </w:style>
  <w:style w:type="character" w:customStyle="1" w:styleId="Heading1Char">
    <w:name w:val="Heading 1 Char"/>
    <w:link w:val="Heading1"/>
    <w:uiPriority w:val="9"/>
    <w:rsid w:val="009D5CB8"/>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752398"/>
    <w:rPr>
      <w:rFonts w:ascii="Cambria" w:eastAsia="Times New Roman" w:hAnsi="Cambria" w:cs="Times New Roman"/>
      <w:b/>
      <w:bCs/>
      <w:i/>
      <w:iCs/>
      <w:sz w:val="28"/>
      <w:szCs w:val="28"/>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0156">
      <w:bodyDiv w:val="1"/>
      <w:marLeft w:val="0"/>
      <w:marRight w:val="0"/>
      <w:marTop w:val="0"/>
      <w:marBottom w:val="0"/>
      <w:divBdr>
        <w:top w:val="none" w:sz="0" w:space="0" w:color="auto"/>
        <w:left w:val="none" w:sz="0" w:space="0" w:color="auto"/>
        <w:bottom w:val="none" w:sz="0" w:space="0" w:color="auto"/>
        <w:right w:val="none" w:sz="0" w:space="0" w:color="auto"/>
      </w:divBdr>
    </w:div>
    <w:div w:id="526984712">
      <w:bodyDiv w:val="1"/>
      <w:marLeft w:val="0"/>
      <w:marRight w:val="0"/>
      <w:marTop w:val="0"/>
      <w:marBottom w:val="0"/>
      <w:divBdr>
        <w:top w:val="none" w:sz="0" w:space="0" w:color="auto"/>
        <w:left w:val="none" w:sz="0" w:space="0" w:color="auto"/>
        <w:bottom w:val="none" w:sz="0" w:space="0" w:color="auto"/>
        <w:right w:val="none" w:sz="0" w:space="0" w:color="auto"/>
      </w:divBdr>
    </w:div>
    <w:div w:id="559950324">
      <w:bodyDiv w:val="1"/>
      <w:marLeft w:val="0"/>
      <w:marRight w:val="0"/>
      <w:marTop w:val="0"/>
      <w:marBottom w:val="0"/>
      <w:divBdr>
        <w:top w:val="none" w:sz="0" w:space="0" w:color="auto"/>
        <w:left w:val="none" w:sz="0" w:space="0" w:color="auto"/>
        <w:bottom w:val="none" w:sz="0" w:space="0" w:color="auto"/>
        <w:right w:val="none" w:sz="0" w:space="0" w:color="auto"/>
      </w:divBdr>
    </w:div>
    <w:div w:id="1396857277">
      <w:bodyDiv w:val="1"/>
      <w:marLeft w:val="0"/>
      <w:marRight w:val="0"/>
      <w:marTop w:val="0"/>
      <w:marBottom w:val="0"/>
      <w:divBdr>
        <w:top w:val="none" w:sz="0" w:space="0" w:color="auto"/>
        <w:left w:val="none" w:sz="0" w:space="0" w:color="auto"/>
        <w:bottom w:val="none" w:sz="0" w:space="0" w:color="auto"/>
        <w:right w:val="none" w:sz="0" w:space="0" w:color="auto"/>
      </w:divBdr>
      <w:divsChild>
        <w:div w:id="812254344">
          <w:marLeft w:val="0"/>
          <w:marRight w:val="0"/>
          <w:marTop w:val="0"/>
          <w:marBottom w:val="0"/>
          <w:divBdr>
            <w:top w:val="none" w:sz="0" w:space="0" w:color="auto"/>
            <w:left w:val="none" w:sz="0" w:space="0" w:color="auto"/>
            <w:bottom w:val="none" w:sz="0" w:space="0" w:color="auto"/>
            <w:right w:val="none" w:sz="0" w:space="0" w:color="auto"/>
          </w:divBdr>
          <w:divsChild>
            <w:div w:id="1492676694">
              <w:marLeft w:val="0"/>
              <w:marRight w:val="0"/>
              <w:marTop w:val="0"/>
              <w:marBottom w:val="0"/>
              <w:divBdr>
                <w:top w:val="none" w:sz="0" w:space="0" w:color="auto"/>
                <w:left w:val="none" w:sz="0" w:space="0" w:color="auto"/>
                <w:bottom w:val="none" w:sz="0" w:space="0" w:color="auto"/>
                <w:right w:val="none" w:sz="0" w:space="0" w:color="auto"/>
              </w:divBdr>
              <w:divsChild>
                <w:div w:id="590509016">
                  <w:marLeft w:val="0"/>
                  <w:marRight w:val="0"/>
                  <w:marTop w:val="0"/>
                  <w:marBottom w:val="0"/>
                  <w:divBdr>
                    <w:top w:val="none" w:sz="0" w:space="0" w:color="auto"/>
                    <w:left w:val="none" w:sz="0" w:space="0" w:color="auto"/>
                    <w:bottom w:val="none" w:sz="0" w:space="0" w:color="auto"/>
                    <w:right w:val="none" w:sz="0" w:space="0" w:color="auto"/>
                  </w:divBdr>
                  <w:divsChild>
                    <w:div w:id="394477884">
                      <w:marLeft w:val="0"/>
                      <w:marRight w:val="0"/>
                      <w:marTop w:val="0"/>
                      <w:marBottom w:val="0"/>
                      <w:divBdr>
                        <w:top w:val="none" w:sz="0" w:space="0" w:color="auto"/>
                        <w:left w:val="none" w:sz="0" w:space="0" w:color="auto"/>
                        <w:bottom w:val="none" w:sz="0" w:space="0" w:color="auto"/>
                        <w:right w:val="none" w:sz="0" w:space="0" w:color="auto"/>
                      </w:divBdr>
                      <w:divsChild>
                        <w:div w:id="1470437351">
                          <w:marLeft w:val="0"/>
                          <w:marRight w:val="0"/>
                          <w:marTop w:val="0"/>
                          <w:marBottom w:val="0"/>
                          <w:divBdr>
                            <w:top w:val="none" w:sz="0" w:space="0" w:color="auto"/>
                            <w:left w:val="none" w:sz="0" w:space="0" w:color="auto"/>
                            <w:bottom w:val="none" w:sz="0" w:space="0" w:color="auto"/>
                            <w:right w:val="none" w:sz="0" w:space="0" w:color="auto"/>
                          </w:divBdr>
                          <w:divsChild>
                            <w:div w:id="1834294226">
                              <w:marLeft w:val="0"/>
                              <w:marRight w:val="0"/>
                              <w:marTop w:val="0"/>
                              <w:marBottom w:val="0"/>
                              <w:divBdr>
                                <w:top w:val="none" w:sz="0" w:space="0" w:color="auto"/>
                                <w:left w:val="none" w:sz="0" w:space="0" w:color="auto"/>
                                <w:bottom w:val="none" w:sz="0" w:space="0" w:color="auto"/>
                                <w:right w:val="none" w:sz="0" w:space="0" w:color="auto"/>
                              </w:divBdr>
                              <w:divsChild>
                                <w:div w:id="119789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4809759">
      <w:bodyDiv w:val="1"/>
      <w:marLeft w:val="0"/>
      <w:marRight w:val="0"/>
      <w:marTop w:val="0"/>
      <w:marBottom w:val="0"/>
      <w:divBdr>
        <w:top w:val="none" w:sz="0" w:space="0" w:color="auto"/>
        <w:left w:val="none" w:sz="0" w:space="0" w:color="auto"/>
        <w:bottom w:val="none" w:sz="0" w:space="0" w:color="auto"/>
        <w:right w:val="none" w:sz="0" w:space="0" w:color="auto"/>
      </w:divBdr>
      <w:divsChild>
        <w:div w:id="812941049">
          <w:marLeft w:val="0"/>
          <w:marRight w:val="0"/>
          <w:marTop w:val="0"/>
          <w:marBottom w:val="0"/>
          <w:divBdr>
            <w:top w:val="none" w:sz="0" w:space="0" w:color="auto"/>
            <w:left w:val="none" w:sz="0" w:space="0" w:color="auto"/>
            <w:bottom w:val="none" w:sz="0" w:space="0" w:color="auto"/>
            <w:right w:val="none" w:sz="0" w:space="0" w:color="auto"/>
          </w:divBdr>
          <w:divsChild>
            <w:div w:id="1687561383">
              <w:marLeft w:val="0"/>
              <w:marRight w:val="0"/>
              <w:marTop w:val="0"/>
              <w:marBottom w:val="0"/>
              <w:divBdr>
                <w:top w:val="none" w:sz="0" w:space="0" w:color="auto"/>
                <w:left w:val="none" w:sz="0" w:space="0" w:color="auto"/>
                <w:bottom w:val="none" w:sz="0" w:space="0" w:color="auto"/>
                <w:right w:val="none" w:sz="0" w:space="0" w:color="auto"/>
              </w:divBdr>
              <w:divsChild>
                <w:div w:id="657656515">
                  <w:marLeft w:val="0"/>
                  <w:marRight w:val="0"/>
                  <w:marTop w:val="0"/>
                  <w:marBottom w:val="0"/>
                  <w:divBdr>
                    <w:top w:val="none" w:sz="0" w:space="0" w:color="auto"/>
                    <w:left w:val="none" w:sz="0" w:space="0" w:color="auto"/>
                    <w:bottom w:val="none" w:sz="0" w:space="0" w:color="auto"/>
                    <w:right w:val="none" w:sz="0" w:space="0" w:color="auto"/>
                  </w:divBdr>
                  <w:divsChild>
                    <w:div w:id="1862088195">
                      <w:marLeft w:val="0"/>
                      <w:marRight w:val="0"/>
                      <w:marTop w:val="0"/>
                      <w:marBottom w:val="0"/>
                      <w:divBdr>
                        <w:top w:val="none" w:sz="0" w:space="0" w:color="auto"/>
                        <w:left w:val="none" w:sz="0" w:space="0" w:color="auto"/>
                        <w:bottom w:val="none" w:sz="0" w:space="0" w:color="auto"/>
                        <w:right w:val="none" w:sz="0" w:space="0" w:color="auto"/>
                      </w:divBdr>
                      <w:divsChild>
                        <w:div w:id="1469474516">
                          <w:marLeft w:val="0"/>
                          <w:marRight w:val="0"/>
                          <w:marTop w:val="0"/>
                          <w:marBottom w:val="0"/>
                          <w:divBdr>
                            <w:top w:val="none" w:sz="0" w:space="0" w:color="auto"/>
                            <w:left w:val="none" w:sz="0" w:space="0" w:color="auto"/>
                            <w:bottom w:val="none" w:sz="0" w:space="0" w:color="auto"/>
                            <w:right w:val="none" w:sz="0" w:space="0" w:color="auto"/>
                          </w:divBdr>
                          <w:divsChild>
                            <w:div w:id="610207283">
                              <w:marLeft w:val="0"/>
                              <w:marRight w:val="0"/>
                              <w:marTop w:val="0"/>
                              <w:marBottom w:val="0"/>
                              <w:divBdr>
                                <w:top w:val="none" w:sz="0" w:space="0" w:color="auto"/>
                                <w:left w:val="none" w:sz="0" w:space="0" w:color="auto"/>
                                <w:bottom w:val="none" w:sz="0" w:space="0" w:color="auto"/>
                                <w:right w:val="none" w:sz="0" w:space="0" w:color="auto"/>
                              </w:divBdr>
                              <w:divsChild>
                                <w:div w:id="7395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026779">
      <w:bodyDiv w:val="1"/>
      <w:marLeft w:val="0"/>
      <w:marRight w:val="0"/>
      <w:marTop w:val="0"/>
      <w:marBottom w:val="0"/>
      <w:divBdr>
        <w:top w:val="none" w:sz="0" w:space="0" w:color="auto"/>
        <w:left w:val="none" w:sz="0" w:space="0" w:color="auto"/>
        <w:bottom w:val="none" w:sz="0" w:space="0" w:color="auto"/>
        <w:right w:val="none" w:sz="0" w:space="0" w:color="auto"/>
      </w:divBdr>
      <w:divsChild>
        <w:div w:id="872769575">
          <w:marLeft w:val="0"/>
          <w:marRight w:val="0"/>
          <w:marTop w:val="0"/>
          <w:marBottom w:val="0"/>
          <w:divBdr>
            <w:top w:val="none" w:sz="0" w:space="0" w:color="auto"/>
            <w:left w:val="none" w:sz="0" w:space="0" w:color="auto"/>
            <w:bottom w:val="none" w:sz="0" w:space="0" w:color="auto"/>
            <w:right w:val="none" w:sz="0" w:space="0" w:color="auto"/>
          </w:divBdr>
          <w:divsChild>
            <w:div w:id="527718254">
              <w:marLeft w:val="0"/>
              <w:marRight w:val="0"/>
              <w:marTop w:val="0"/>
              <w:marBottom w:val="0"/>
              <w:divBdr>
                <w:top w:val="none" w:sz="0" w:space="0" w:color="auto"/>
                <w:left w:val="none" w:sz="0" w:space="0" w:color="auto"/>
                <w:bottom w:val="none" w:sz="0" w:space="0" w:color="auto"/>
                <w:right w:val="none" w:sz="0" w:space="0" w:color="auto"/>
              </w:divBdr>
              <w:divsChild>
                <w:div w:id="282884419">
                  <w:marLeft w:val="0"/>
                  <w:marRight w:val="0"/>
                  <w:marTop w:val="0"/>
                  <w:marBottom w:val="0"/>
                  <w:divBdr>
                    <w:top w:val="none" w:sz="0" w:space="0" w:color="auto"/>
                    <w:left w:val="none" w:sz="0" w:space="0" w:color="auto"/>
                    <w:bottom w:val="none" w:sz="0" w:space="0" w:color="auto"/>
                    <w:right w:val="none" w:sz="0" w:space="0" w:color="auto"/>
                  </w:divBdr>
                  <w:divsChild>
                    <w:div w:id="31422079">
                      <w:marLeft w:val="0"/>
                      <w:marRight w:val="0"/>
                      <w:marTop w:val="0"/>
                      <w:marBottom w:val="0"/>
                      <w:divBdr>
                        <w:top w:val="none" w:sz="0" w:space="0" w:color="auto"/>
                        <w:left w:val="none" w:sz="0" w:space="0" w:color="auto"/>
                        <w:bottom w:val="none" w:sz="0" w:space="0" w:color="auto"/>
                        <w:right w:val="none" w:sz="0" w:space="0" w:color="auto"/>
                      </w:divBdr>
                      <w:divsChild>
                        <w:div w:id="747075539">
                          <w:marLeft w:val="0"/>
                          <w:marRight w:val="0"/>
                          <w:marTop w:val="0"/>
                          <w:marBottom w:val="0"/>
                          <w:divBdr>
                            <w:top w:val="none" w:sz="0" w:space="0" w:color="auto"/>
                            <w:left w:val="none" w:sz="0" w:space="0" w:color="auto"/>
                            <w:bottom w:val="none" w:sz="0" w:space="0" w:color="auto"/>
                            <w:right w:val="none" w:sz="0" w:space="0" w:color="auto"/>
                          </w:divBdr>
                          <w:divsChild>
                            <w:div w:id="490952631">
                              <w:marLeft w:val="0"/>
                              <w:marRight w:val="0"/>
                              <w:marTop w:val="0"/>
                              <w:marBottom w:val="0"/>
                              <w:divBdr>
                                <w:top w:val="none" w:sz="0" w:space="0" w:color="auto"/>
                                <w:left w:val="none" w:sz="0" w:space="0" w:color="auto"/>
                                <w:bottom w:val="none" w:sz="0" w:space="0" w:color="auto"/>
                                <w:right w:val="none" w:sz="0" w:space="0" w:color="auto"/>
                              </w:divBdr>
                              <w:divsChild>
                                <w:div w:id="167006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757057">
      <w:bodyDiv w:val="1"/>
      <w:marLeft w:val="0"/>
      <w:marRight w:val="0"/>
      <w:marTop w:val="0"/>
      <w:marBottom w:val="0"/>
      <w:divBdr>
        <w:top w:val="none" w:sz="0" w:space="0" w:color="auto"/>
        <w:left w:val="none" w:sz="0" w:space="0" w:color="auto"/>
        <w:bottom w:val="none" w:sz="0" w:space="0" w:color="auto"/>
        <w:right w:val="none" w:sz="0" w:space="0" w:color="auto"/>
      </w:divBdr>
      <w:divsChild>
        <w:div w:id="1108694091">
          <w:marLeft w:val="0"/>
          <w:marRight w:val="0"/>
          <w:marTop w:val="0"/>
          <w:marBottom w:val="0"/>
          <w:divBdr>
            <w:top w:val="none" w:sz="0" w:space="0" w:color="auto"/>
            <w:left w:val="none" w:sz="0" w:space="0" w:color="auto"/>
            <w:bottom w:val="none" w:sz="0" w:space="0" w:color="auto"/>
            <w:right w:val="none" w:sz="0" w:space="0" w:color="auto"/>
          </w:divBdr>
          <w:divsChild>
            <w:div w:id="411393953">
              <w:marLeft w:val="0"/>
              <w:marRight w:val="0"/>
              <w:marTop w:val="0"/>
              <w:marBottom w:val="0"/>
              <w:divBdr>
                <w:top w:val="none" w:sz="0" w:space="0" w:color="auto"/>
                <w:left w:val="none" w:sz="0" w:space="0" w:color="auto"/>
                <w:bottom w:val="none" w:sz="0" w:space="0" w:color="auto"/>
                <w:right w:val="none" w:sz="0" w:space="0" w:color="auto"/>
              </w:divBdr>
              <w:divsChild>
                <w:div w:id="1184786780">
                  <w:marLeft w:val="0"/>
                  <w:marRight w:val="0"/>
                  <w:marTop w:val="0"/>
                  <w:marBottom w:val="0"/>
                  <w:divBdr>
                    <w:top w:val="none" w:sz="0" w:space="0" w:color="auto"/>
                    <w:left w:val="none" w:sz="0" w:space="0" w:color="auto"/>
                    <w:bottom w:val="none" w:sz="0" w:space="0" w:color="auto"/>
                    <w:right w:val="none" w:sz="0" w:space="0" w:color="auto"/>
                  </w:divBdr>
                  <w:divsChild>
                    <w:div w:id="1568300914">
                      <w:marLeft w:val="0"/>
                      <w:marRight w:val="0"/>
                      <w:marTop w:val="0"/>
                      <w:marBottom w:val="0"/>
                      <w:divBdr>
                        <w:top w:val="none" w:sz="0" w:space="0" w:color="auto"/>
                        <w:left w:val="none" w:sz="0" w:space="0" w:color="auto"/>
                        <w:bottom w:val="none" w:sz="0" w:space="0" w:color="auto"/>
                        <w:right w:val="none" w:sz="0" w:space="0" w:color="auto"/>
                      </w:divBdr>
                      <w:divsChild>
                        <w:div w:id="1476264562">
                          <w:marLeft w:val="0"/>
                          <w:marRight w:val="0"/>
                          <w:marTop w:val="0"/>
                          <w:marBottom w:val="0"/>
                          <w:divBdr>
                            <w:top w:val="none" w:sz="0" w:space="0" w:color="auto"/>
                            <w:left w:val="none" w:sz="0" w:space="0" w:color="auto"/>
                            <w:bottom w:val="none" w:sz="0" w:space="0" w:color="auto"/>
                            <w:right w:val="none" w:sz="0" w:space="0" w:color="auto"/>
                          </w:divBdr>
                          <w:divsChild>
                            <w:div w:id="204937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404933">
      <w:bodyDiv w:val="1"/>
      <w:marLeft w:val="0"/>
      <w:marRight w:val="0"/>
      <w:marTop w:val="0"/>
      <w:marBottom w:val="0"/>
      <w:divBdr>
        <w:top w:val="none" w:sz="0" w:space="0" w:color="auto"/>
        <w:left w:val="none" w:sz="0" w:space="0" w:color="auto"/>
        <w:bottom w:val="none" w:sz="0" w:space="0" w:color="auto"/>
        <w:right w:val="none" w:sz="0" w:space="0" w:color="auto"/>
      </w:divBdr>
      <w:divsChild>
        <w:div w:id="1778716058">
          <w:marLeft w:val="0"/>
          <w:marRight w:val="0"/>
          <w:marTop w:val="0"/>
          <w:marBottom w:val="0"/>
          <w:divBdr>
            <w:top w:val="none" w:sz="0" w:space="0" w:color="auto"/>
            <w:left w:val="none" w:sz="0" w:space="0" w:color="auto"/>
            <w:bottom w:val="none" w:sz="0" w:space="0" w:color="auto"/>
            <w:right w:val="none" w:sz="0" w:space="0" w:color="auto"/>
          </w:divBdr>
          <w:divsChild>
            <w:div w:id="670134940">
              <w:marLeft w:val="0"/>
              <w:marRight w:val="0"/>
              <w:marTop w:val="0"/>
              <w:marBottom w:val="0"/>
              <w:divBdr>
                <w:top w:val="none" w:sz="0" w:space="0" w:color="auto"/>
                <w:left w:val="none" w:sz="0" w:space="0" w:color="auto"/>
                <w:bottom w:val="none" w:sz="0" w:space="0" w:color="auto"/>
                <w:right w:val="none" w:sz="0" w:space="0" w:color="auto"/>
              </w:divBdr>
              <w:divsChild>
                <w:div w:id="1933392367">
                  <w:marLeft w:val="0"/>
                  <w:marRight w:val="0"/>
                  <w:marTop w:val="0"/>
                  <w:marBottom w:val="0"/>
                  <w:divBdr>
                    <w:top w:val="none" w:sz="0" w:space="0" w:color="auto"/>
                    <w:left w:val="none" w:sz="0" w:space="0" w:color="auto"/>
                    <w:bottom w:val="none" w:sz="0" w:space="0" w:color="auto"/>
                    <w:right w:val="none" w:sz="0" w:space="0" w:color="auto"/>
                  </w:divBdr>
                  <w:divsChild>
                    <w:div w:id="467430681">
                      <w:marLeft w:val="0"/>
                      <w:marRight w:val="0"/>
                      <w:marTop w:val="0"/>
                      <w:marBottom w:val="0"/>
                      <w:divBdr>
                        <w:top w:val="none" w:sz="0" w:space="0" w:color="auto"/>
                        <w:left w:val="none" w:sz="0" w:space="0" w:color="auto"/>
                        <w:bottom w:val="none" w:sz="0" w:space="0" w:color="auto"/>
                        <w:right w:val="none" w:sz="0" w:space="0" w:color="auto"/>
                      </w:divBdr>
                      <w:divsChild>
                        <w:div w:id="685979049">
                          <w:marLeft w:val="0"/>
                          <w:marRight w:val="0"/>
                          <w:marTop w:val="0"/>
                          <w:marBottom w:val="0"/>
                          <w:divBdr>
                            <w:top w:val="none" w:sz="0" w:space="0" w:color="auto"/>
                            <w:left w:val="none" w:sz="0" w:space="0" w:color="auto"/>
                            <w:bottom w:val="none" w:sz="0" w:space="0" w:color="auto"/>
                            <w:right w:val="none" w:sz="0" w:space="0" w:color="auto"/>
                          </w:divBdr>
                          <w:divsChild>
                            <w:div w:id="1215697445">
                              <w:marLeft w:val="0"/>
                              <w:marRight w:val="0"/>
                              <w:marTop w:val="0"/>
                              <w:marBottom w:val="0"/>
                              <w:divBdr>
                                <w:top w:val="none" w:sz="0" w:space="0" w:color="auto"/>
                                <w:left w:val="none" w:sz="0" w:space="0" w:color="auto"/>
                                <w:bottom w:val="none" w:sz="0" w:space="0" w:color="auto"/>
                                <w:right w:val="none" w:sz="0" w:space="0" w:color="auto"/>
                              </w:divBdr>
                              <w:divsChild>
                                <w:div w:id="213524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189394D40C7E45AA5B4874F915262E" ma:contentTypeVersion="13" ma:contentTypeDescription="Create a new document." ma:contentTypeScope="" ma:versionID="d2115942d1c474eb5fe643f9eff1e8ed">
  <xsd:schema xmlns:xsd="http://www.w3.org/2001/XMLSchema" xmlns:xs="http://www.w3.org/2001/XMLSchema" xmlns:p="http://schemas.microsoft.com/office/2006/metadata/properties" xmlns:ns3="77c55d5e-c189-4daf-9b38-c4bfaf8bd81d" xmlns:ns4="6f2b5f40-818a-456a-8056-4a1ac756287e" targetNamespace="http://schemas.microsoft.com/office/2006/metadata/properties" ma:root="true" ma:fieldsID="81168dc00941fd3bf4723895f5fedae8" ns3:_="" ns4:_="">
    <xsd:import namespace="77c55d5e-c189-4daf-9b38-c4bfaf8bd81d"/>
    <xsd:import namespace="6f2b5f40-818a-456a-8056-4a1ac756287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c55d5e-c189-4daf-9b38-c4bfaf8bd8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2b5f40-818a-456a-8056-4a1ac75628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9E07C3-C683-4977-BEFC-7B965ED34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c55d5e-c189-4daf-9b38-c4bfaf8bd81d"/>
    <ds:schemaRef ds:uri="6f2b5f40-818a-456a-8056-4a1ac75628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2709BA-2F00-4BEF-A045-A48A13833210}">
  <ds:schemaRefs>
    <ds:schemaRef ds:uri="http://schemas.microsoft.com/sharepoint/v3/contenttype/forms"/>
  </ds:schemaRefs>
</ds:datastoreItem>
</file>

<file path=customXml/itemProps3.xml><?xml version="1.0" encoding="utf-8"?>
<ds:datastoreItem xmlns:ds="http://schemas.openxmlformats.org/officeDocument/2006/customXml" ds:itemID="{0997478E-194D-46D6-961F-3EC9C359C5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903</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HILLCREST COMMUNITY INFANT and NURSERY SCHOOL</vt:lpstr>
    </vt:vector>
  </TitlesOfParts>
  <Company>NETLinc</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HILLCREST COMMUNITY INFANT and NURSERY SCHOOL</dc:title>
  <dc:subject/>
  <dc:creator>stsb104</dc:creator>
  <cp:keywords/>
  <cp:lastModifiedBy>Lewis Commander</cp:lastModifiedBy>
  <cp:revision>3</cp:revision>
  <cp:lastPrinted>2009-07-09T21:00:00Z</cp:lastPrinted>
  <dcterms:created xsi:type="dcterms:W3CDTF">2024-07-10T06:59:00Z</dcterms:created>
  <dcterms:modified xsi:type="dcterms:W3CDTF">2025-05-16T13:31:00Z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0x01010087189394D40C7E45AA5B4874F915262E</vt:lpwstr>
  </property>
</Properties>
</file>